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731408" w:rsidRPr="00731408" w:rsidRDefault="00731408" w:rsidP="0073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1408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731408" w:rsidRPr="00731408" w:rsidRDefault="00731408" w:rsidP="00731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31408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731408" w:rsidRPr="00731408" w:rsidRDefault="00731408" w:rsidP="00731408">
      <w:pPr>
        <w:spacing w:after="0" w:line="240" w:lineRule="auto"/>
        <w:rPr>
          <w:rFonts w:ascii="Times New Roman" w:hAnsi="Times New Roman"/>
        </w:rPr>
      </w:pPr>
      <w:r w:rsidRPr="0073140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949E2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31408">
        <w:rPr>
          <w:rFonts w:ascii="Times New Roman" w:hAnsi="Times New Roman"/>
          <w:color w:val="000000"/>
          <w:sz w:val="28"/>
          <w:szCs w:val="28"/>
        </w:rPr>
        <w:t xml:space="preserve">      «ЮРГИНСКИЙ ТЕХНИКУМ АГРОТЕХНОЛОГИЙ И СЕРВИСА»</w:t>
      </w: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D057C9">
      <w:pPr>
        <w:tabs>
          <w:tab w:val="left" w:pos="3360"/>
        </w:tabs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</w:rPr>
      </w:pP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aps/>
          <w:color w:val="000000" w:themeColor="text1"/>
          <w:sz w:val="32"/>
          <w:szCs w:val="32"/>
        </w:rPr>
      </w:pPr>
      <w:r w:rsidRPr="00214C8F">
        <w:rPr>
          <w:rFonts w:ascii="Times New Roman" w:hAnsi="Times New Roman"/>
          <w:sz w:val="32"/>
          <w:szCs w:val="32"/>
        </w:rPr>
        <w:t>Учебная дисциплина</w:t>
      </w:r>
      <w:r w:rsidR="00D95561">
        <w:rPr>
          <w:rFonts w:ascii="Times New Roman" w:hAnsi="Times New Roman"/>
          <w:sz w:val="32"/>
          <w:szCs w:val="32"/>
        </w:rPr>
        <w:t>:</w:t>
      </w:r>
      <w:r w:rsidRPr="00214C8F">
        <w:rPr>
          <w:rFonts w:ascii="Times New Roman" w:hAnsi="Times New Roman"/>
          <w:sz w:val="32"/>
          <w:szCs w:val="32"/>
        </w:rPr>
        <w:t xml:space="preserve"> </w:t>
      </w:r>
      <w:r w:rsidR="00D95561">
        <w:rPr>
          <w:rFonts w:ascii="Times New Roman" w:hAnsi="Times New Roman"/>
          <w:sz w:val="32"/>
          <w:szCs w:val="32"/>
        </w:rPr>
        <w:t xml:space="preserve">ОУД.07 </w:t>
      </w:r>
      <w:r w:rsidR="00BA3C71" w:rsidRPr="00D95561">
        <w:rPr>
          <w:rFonts w:ascii="Times New Roman" w:hAnsi="Times New Roman"/>
          <w:caps/>
          <w:color w:val="000000" w:themeColor="text1"/>
          <w:sz w:val="32"/>
          <w:szCs w:val="32"/>
        </w:rPr>
        <w:t>Астрономия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214C8F">
        <w:rPr>
          <w:rFonts w:ascii="Times New Roman" w:hAnsi="Times New Roman"/>
          <w:color w:val="000000" w:themeColor="text1"/>
          <w:sz w:val="32"/>
          <w:szCs w:val="32"/>
        </w:rPr>
        <w:t>Урове</w:t>
      </w:r>
      <w:r w:rsidR="00F574C7">
        <w:rPr>
          <w:rFonts w:ascii="Times New Roman" w:hAnsi="Times New Roman"/>
          <w:color w:val="000000" w:themeColor="text1"/>
          <w:sz w:val="32"/>
          <w:szCs w:val="32"/>
        </w:rPr>
        <w:t xml:space="preserve">нь образования: среднее </w:t>
      </w:r>
      <w:r w:rsidRPr="00214C8F">
        <w:rPr>
          <w:rFonts w:ascii="Times New Roman" w:hAnsi="Times New Roman"/>
          <w:color w:val="000000" w:themeColor="text1"/>
          <w:sz w:val="32"/>
          <w:szCs w:val="32"/>
        </w:rPr>
        <w:t xml:space="preserve"> общее образование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214C8F">
        <w:rPr>
          <w:rFonts w:ascii="Times New Roman" w:hAnsi="Times New Roman"/>
          <w:color w:val="000000" w:themeColor="text1"/>
          <w:sz w:val="32"/>
          <w:szCs w:val="32"/>
        </w:rPr>
        <w:t xml:space="preserve">Срок </w:t>
      </w:r>
      <w:r w:rsidR="000C5273">
        <w:rPr>
          <w:rFonts w:ascii="Times New Roman" w:hAnsi="Times New Roman"/>
          <w:color w:val="000000" w:themeColor="text1"/>
          <w:sz w:val="32"/>
          <w:szCs w:val="32"/>
        </w:rPr>
        <w:t>обучения</w:t>
      </w:r>
      <w:r w:rsidR="0013458E">
        <w:rPr>
          <w:rFonts w:ascii="Times New Roman" w:hAnsi="Times New Roman"/>
          <w:color w:val="000000" w:themeColor="text1"/>
          <w:sz w:val="32"/>
          <w:szCs w:val="32"/>
        </w:rPr>
        <w:t xml:space="preserve">: </w:t>
      </w:r>
      <w:r w:rsidR="004A7931">
        <w:rPr>
          <w:rFonts w:ascii="Times New Roman" w:hAnsi="Times New Roman"/>
          <w:color w:val="000000" w:themeColor="text1"/>
          <w:sz w:val="32"/>
          <w:szCs w:val="32"/>
        </w:rPr>
        <w:t>2</w:t>
      </w:r>
      <w:r w:rsidR="000C5273">
        <w:rPr>
          <w:rFonts w:ascii="Times New Roman" w:hAnsi="Times New Roman"/>
          <w:color w:val="000000" w:themeColor="text1"/>
          <w:sz w:val="32"/>
          <w:szCs w:val="32"/>
        </w:rPr>
        <w:t xml:space="preserve"> года </w:t>
      </w:r>
      <w:r w:rsidRPr="00214C8F">
        <w:rPr>
          <w:rFonts w:ascii="Times New Roman" w:hAnsi="Times New Roman"/>
          <w:color w:val="000000" w:themeColor="text1"/>
          <w:sz w:val="32"/>
          <w:szCs w:val="32"/>
        </w:rPr>
        <w:t>10 месяцев</w:t>
      </w:r>
    </w:p>
    <w:p w:rsidR="007A71AA" w:rsidRDefault="0092302C" w:rsidP="007A71AA">
      <w:pPr>
        <w:rPr>
          <w:rFonts w:ascii="Times New Roman" w:hAnsi="Times New Roman"/>
          <w:color w:val="000000" w:themeColor="text1" w:themeShade="BF"/>
          <w:sz w:val="32"/>
          <w:szCs w:val="32"/>
        </w:rPr>
      </w:pPr>
      <w:r>
        <w:rPr>
          <w:rFonts w:ascii="Times New Roman" w:hAnsi="Times New Roman"/>
          <w:color w:val="000000" w:themeColor="text1" w:themeShade="BF"/>
          <w:sz w:val="32"/>
          <w:szCs w:val="32"/>
        </w:rPr>
        <w:t>Профессия</w:t>
      </w:r>
      <w:r w:rsidR="007A71AA" w:rsidRPr="007A71AA">
        <w:rPr>
          <w:rFonts w:ascii="Times New Roman" w:hAnsi="Times New Roman"/>
          <w:color w:val="000000" w:themeColor="text1" w:themeShade="BF"/>
          <w:sz w:val="32"/>
          <w:szCs w:val="32"/>
        </w:rPr>
        <w:t xml:space="preserve">       </w:t>
      </w:r>
    </w:p>
    <w:p w:rsidR="007A71AA" w:rsidRPr="007A71AA" w:rsidRDefault="0092302C" w:rsidP="007A71AA">
      <w:pPr>
        <w:spacing w:line="240" w:lineRule="auto"/>
        <w:rPr>
          <w:rFonts w:ascii="Times New Roman" w:hAnsi="Times New Roman"/>
          <w:color w:val="000000" w:themeColor="text1" w:themeShade="BF"/>
          <w:sz w:val="32"/>
          <w:szCs w:val="32"/>
        </w:rPr>
      </w:pPr>
      <w:r>
        <w:rPr>
          <w:rFonts w:ascii="Times New Roman" w:hAnsi="Times New Roman"/>
          <w:color w:val="000000" w:themeColor="text1" w:themeShade="BF"/>
          <w:sz w:val="32"/>
          <w:szCs w:val="32"/>
        </w:rPr>
        <w:t>23.01.17 Мастер по ремонту и обслуживанию автомобилей</w:t>
      </w:r>
    </w:p>
    <w:p w:rsidR="002D6561" w:rsidRPr="002D6561" w:rsidRDefault="002D6561" w:rsidP="007A71AA">
      <w:pPr>
        <w:spacing w:line="240" w:lineRule="auto"/>
        <w:rPr>
          <w:rFonts w:ascii="Times New Roman" w:hAnsi="Times New Roman"/>
          <w:color w:val="000000" w:themeColor="text1" w:themeShade="BF"/>
          <w:sz w:val="32"/>
          <w:szCs w:val="32"/>
        </w:rPr>
      </w:pPr>
    </w:p>
    <w:p w:rsidR="00CF53A1" w:rsidRPr="00CF53A1" w:rsidRDefault="00CF53A1" w:rsidP="00CF53A1">
      <w:pPr>
        <w:rPr>
          <w:rFonts w:ascii="Times New Roman" w:hAnsi="Times New Roman"/>
          <w:color w:val="000000" w:themeColor="text1" w:themeShade="BF"/>
          <w:sz w:val="32"/>
          <w:szCs w:val="32"/>
        </w:rPr>
      </w:pPr>
    </w:p>
    <w:p w:rsidR="005D2A93" w:rsidRDefault="005D2A93" w:rsidP="005D2A93">
      <w:pPr>
        <w:spacing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2C112C" w:rsidRPr="007A71AA" w:rsidRDefault="002C112C" w:rsidP="007A71AA">
      <w:pPr>
        <w:spacing w:after="0" w:line="240" w:lineRule="auto"/>
        <w:rPr>
          <w:rFonts w:ascii="Times New Roman" w:hAnsi="Times New Roman"/>
          <w:i/>
          <w:color w:val="000000" w:themeColor="text1"/>
          <w:sz w:val="32"/>
          <w:szCs w:val="32"/>
        </w:rPr>
      </w:pP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C112C" w:rsidRDefault="002C112C" w:rsidP="002C112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C112C" w:rsidRPr="00CE681F" w:rsidRDefault="002C112C" w:rsidP="00D057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81F">
        <w:rPr>
          <w:rFonts w:ascii="Times New Roman" w:hAnsi="Times New Roman"/>
          <w:sz w:val="28"/>
          <w:szCs w:val="28"/>
        </w:rPr>
        <w:t>Юрга</w:t>
      </w:r>
    </w:p>
    <w:p w:rsidR="004F7AF2" w:rsidRPr="00E52E0A" w:rsidRDefault="002C112C" w:rsidP="004F7AF2">
      <w:pPr>
        <w:pStyle w:val="a9"/>
        <w:ind w:left="0" w:firstLine="64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="004F7AF2" w:rsidRPr="00F71C6D">
        <w:rPr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 </w:t>
      </w:r>
      <w:r w:rsidR="00096CDF" w:rsidRPr="00F71C6D">
        <w:rPr>
          <w:sz w:val="28"/>
          <w:szCs w:val="28"/>
        </w:rPr>
        <w:t>по астроно</w:t>
      </w:r>
      <w:r w:rsidR="004F7AF2" w:rsidRPr="00F71C6D">
        <w:rPr>
          <w:sz w:val="28"/>
          <w:szCs w:val="28"/>
        </w:rPr>
        <w:t>мии (</w:t>
      </w:r>
      <w:r w:rsidR="004F7AF2" w:rsidRPr="00F71C6D">
        <w:rPr>
          <w:i/>
          <w:sz w:val="28"/>
          <w:szCs w:val="28"/>
        </w:rPr>
        <w:t>базовый уровень</w:t>
      </w:r>
      <w:r w:rsidR="004F7AF2" w:rsidRPr="00F71C6D">
        <w:rPr>
          <w:sz w:val="28"/>
          <w:szCs w:val="28"/>
        </w:rPr>
        <w:t>) с учётом изменений, внесённых Приказом Министерства образования и науки РФ № 2643 от 10.11.2011г., № 506 от 07.06.2017г.</w:t>
      </w:r>
      <w:r w:rsidR="004F7AF2" w:rsidRPr="00E52E0A">
        <w:rPr>
          <w:sz w:val="28"/>
          <w:szCs w:val="28"/>
        </w:rPr>
        <w:t xml:space="preserve">  и в</w:t>
      </w:r>
      <w:r w:rsidR="00731408">
        <w:rPr>
          <w:sz w:val="28"/>
          <w:szCs w:val="28"/>
        </w:rPr>
        <w:t xml:space="preserve"> соответствии с учебным планом.</w:t>
      </w:r>
      <w:proofErr w:type="gramEnd"/>
    </w:p>
    <w:p w:rsidR="002C112C" w:rsidRPr="00CB09E4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>СОСТАВИТЕЛ</w:t>
      </w:r>
      <w:r w:rsidR="00953269">
        <w:rPr>
          <w:rFonts w:ascii="Times New Roman" w:hAnsi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Преподаватель </w:t>
      </w:r>
      <w:r w:rsidR="001E7691">
        <w:rPr>
          <w:rFonts w:ascii="Times New Roman" w:hAnsi="Times New Roman"/>
          <w:color w:val="000000" w:themeColor="text1"/>
          <w:sz w:val="28"/>
          <w:szCs w:val="28"/>
        </w:rPr>
        <w:t>астрономии</w:t>
      </w: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   ГА</w:t>
      </w:r>
      <w:r w:rsidR="00710F5D">
        <w:rPr>
          <w:rFonts w:ascii="Times New Roman" w:hAnsi="Times New Roman"/>
          <w:color w:val="000000" w:themeColor="text1"/>
          <w:sz w:val="28"/>
          <w:szCs w:val="28"/>
        </w:rPr>
        <w:t>ПОУ  ЮТАиС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_______  </w:t>
      </w:r>
      <w:r w:rsidR="0013458E">
        <w:rPr>
          <w:rFonts w:ascii="Times New Roman" w:hAnsi="Times New Roman"/>
          <w:color w:val="000000" w:themeColor="text1"/>
          <w:sz w:val="28"/>
          <w:szCs w:val="28"/>
        </w:rPr>
        <w:t>Гончарова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13458E">
        <w:rPr>
          <w:rFonts w:ascii="Times New Roman" w:hAnsi="Times New Roman"/>
          <w:color w:val="000000" w:themeColor="text1"/>
          <w:sz w:val="28"/>
          <w:szCs w:val="28"/>
        </w:rPr>
        <w:t>Светлана  Петровна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31408" w:rsidRPr="00207374" w:rsidRDefault="00731408" w:rsidP="00731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color w:val="000000"/>
          <w:sz w:val="28"/>
          <w:szCs w:val="28"/>
        </w:rPr>
      </w:pPr>
      <w:r w:rsidRPr="00207374">
        <w:rPr>
          <w:rFonts w:ascii="Times New Roman" w:hAnsi="Times New Roman"/>
          <w:caps/>
          <w:color w:val="000000"/>
          <w:sz w:val="28"/>
          <w:szCs w:val="28"/>
        </w:rPr>
        <w:t xml:space="preserve">ПРОГРАММА РАССМОТРЕНА </w:t>
      </w:r>
      <w:r w:rsidRPr="00207374">
        <w:rPr>
          <w:rFonts w:ascii="Times New Roman" w:hAnsi="Times New Roman"/>
          <w:color w:val="000000"/>
          <w:sz w:val="28"/>
          <w:szCs w:val="28"/>
        </w:rPr>
        <w:t xml:space="preserve"> и  ОДОБРЕНА</w:t>
      </w:r>
      <w:r w:rsidRPr="00207374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</w:p>
    <w:p w:rsidR="00731408" w:rsidRPr="00207374" w:rsidRDefault="00731408" w:rsidP="00731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color w:val="000000"/>
          <w:sz w:val="28"/>
          <w:szCs w:val="28"/>
        </w:rPr>
      </w:pPr>
      <w:r w:rsidRPr="00207374">
        <w:rPr>
          <w:rFonts w:ascii="Times New Roman" w:hAnsi="Times New Roman"/>
          <w:color w:val="000000"/>
          <w:sz w:val="28"/>
          <w:szCs w:val="28"/>
        </w:rPr>
        <w:t>на</w:t>
      </w:r>
      <w:r w:rsidRPr="00207374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Pr="00207374">
        <w:rPr>
          <w:rFonts w:ascii="Times New Roman" w:hAnsi="Times New Roman"/>
          <w:color w:val="000000"/>
          <w:sz w:val="28"/>
          <w:szCs w:val="28"/>
        </w:rPr>
        <w:t>заседании</w:t>
      </w:r>
      <w:r w:rsidRPr="00207374">
        <w:rPr>
          <w:rFonts w:ascii="Times New Roman" w:hAnsi="Times New Roman"/>
          <w:caps/>
          <w:color w:val="000000"/>
          <w:sz w:val="28"/>
          <w:szCs w:val="28"/>
        </w:rPr>
        <w:t xml:space="preserve"> МК </w:t>
      </w:r>
      <w:r w:rsidRPr="00207374">
        <w:rPr>
          <w:rFonts w:ascii="Times New Roman" w:hAnsi="Times New Roman"/>
          <w:color w:val="000000"/>
          <w:sz w:val="28"/>
          <w:szCs w:val="28"/>
        </w:rPr>
        <w:t>общеобразовательных дисциплин</w:t>
      </w:r>
    </w:p>
    <w:p w:rsidR="00731408" w:rsidRPr="00207374" w:rsidRDefault="00731408" w:rsidP="007314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07374">
        <w:rPr>
          <w:rFonts w:ascii="Times New Roman" w:hAnsi="Times New Roman"/>
          <w:color w:val="000000"/>
          <w:sz w:val="28"/>
          <w:szCs w:val="28"/>
        </w:rPr>
        <w:t xml:space="preserve">Председатель   МК  </w:t>
      </w:r>
      <w:r w:rsidRPr="00207374">
        <w:rPr>
          <w:rFonts w:ascii="Times New Roman" w:hAnsi="Times New Roman"/>
          <w:sz w:val="28"/>
          <w:szCs w:val="28"/>
        </w:rPr>
        <w:t>Гончарова Светлана Петровна</w:t>
      </w:r>
    </w:p>
    <w:p w:rsidR="00731408" w:rsidRPr="00207374" w:rsidRDefault="00731408" w:rsidP="00731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14C8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</w:p>
    <w:p w:rsidR="002C112C" w:rsidRPr="00214C8F" w:rsidRDefault="002C112C" w:rsidP="002C112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C112C" w:rsidRDefault="002C112C" w:rsidP="002C11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E602D1" w:rsidTr="005E065C">
        <w:tc>
          <w:tcPr>
            <w:tcW w:w="8897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</w:t>
            </w:r>
          </w:p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602D1" w:rsidRPr="00AA6724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учебной дисциплины………………………..</w:t>
            </w:r>
          </w:p>
        </w:tc>
        <w:tc>
          <w:tcPr>
            <w:tcW w:w="674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602D1" w:rsidTr="005E065C">
        <w:trPr>
          <w:trHeight w:val="237"/>
        </w:trPr>
        <w:tc>
          <w:tcPr>
            <w:tcW w:w="8897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602D1" w:rsidRPr="00AA6724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Тематический план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674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602D1" w:rsidTr="005E065C">
        <w:tc>
          <w:tcPr>
            <w:tcW w:w="8897" w:type="dxa"/>
          </w:tcPr>
          <w:p w:rsidR="00E602D1" w:rsidRPr="00AA6724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2D1" w:rsidTr="005E065C">
        <w:tc>
          <w:tcPr>
            <w:tcW w:w="8897" w:type="dxa"/>
          </w:tcPr>
          <w:p w:rsidR="00E602D1" w:rsidRPr="00AA6724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A6724">
              <w:rPr>
                <w:rFonts w:ascii="Times New Roman" w:hAnsi="Times New Roman"/>
                <w:sz w:val="28"/>
                <w:szCs w:val="28"/>
              </w:rPr>
              <w:t>Содержание учебной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74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602D1" w:rsidTr="005E065C">
        <w:trPr>
          <w:trHeight w:val="80"/>
        </w:trPr>
        <w:tc>
          <w:tcPr>
            <w:tcW w:w="8897" w:type="dxa"/>
          </w:tcPr>
          <w:p w:rsidR="00E602D1" w:rsidRPr="00AA6724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2D1" w:rsidTr="005E065C">
        <w:tc>
          <w:tcPr>
            <w:tcW w:w="8897" w:type="dxa"/>
          </w:tcPr>
          <w:p w:rsidR="00E602D1" w:rsidRPr="00AA6724" w:rsidRDefault="00E602D1" w:rsidP="005E06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источников………….…………………………………………….</w:t>
            </w:r>
          </w:p>
        </w:tc>
        <w:tc>
          <w:tcPr>
            <w:tcW w:w="674" w:type="dxa"/>
          </w:tcPr>
          <w:p w:rsidR="00E602D1" w:rsidRDefault="00E602D1" w:rsidP="005E0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E602D1" w:rsidRDefault="00E602D1" w:rsidP="00E60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2D1" w:rsidRDefault="00E602D1" w:rsidP="00E60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2D1" w:rsidRDefault="00E602D1" w:rsidP="00E602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2D1" w:rsidRDefault="00E602D1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112C" w:rsidRDefault="002C112C" w:rsidP="002C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930D15" w:rsidRDefault="00930D15" w:rsidP="00930D15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:rsidR="00AA6724" w:rsidRPr="00E602D1" w:rsidRDefault="00AA6724" w:rsidP="00E60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AA6724" w:rsidRDefault="00AA6724" w:rsidP="00F4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30D15" w:rsidRDefault="00930D15" w:rsidP="00F40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  <w:r w:rsidR="00F40CAE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F40CAE" w:rsidRPr="00F40CAE" w:rsidRDefault="00F40CAE" w:rsidP="00D955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D95561" w:rsidRDefault="00934ADD" w:rsidP="00D9556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71A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474E6" w:rsidRPr="004F6C74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="007474E6">
        <w:rPr>
          <w:rFonts w:ascii="Times New Roman" w:hAnsi="Times New Roman"/>
          <w:sz w:val="28"/>
          <w:szCs w:val="28"/>
        </w:rPr>
        <w:t>Астрономия  предназначена для изучения астрономии</w:t>
      </w:r>
      <w:r w:rsidR="007474E6" w:rsidRPr="00930D15">
        <w:rPr>
          <w:rFonts w:ascii="Times New Roman" w:hAnsi="Times New Roman"/>
          <w:sz w:val="28"/>
          <w:szCs w:val="28"/>
        </w:rPr>
        <w:t xml:space="preserve"> </w:t>
      </w:r>
      <w:r w:rsidR="007474E6" w:rsidRPr="004F6C74">
        <w:rPr>
          <w:rFonts w:ascii="Times New Roman" w:hAnsi="Times New Roman"/>
          <w:sz w:val="28"/>
          <w:szCs w:val="28"/>
        </w:rPr>
        <w:t xml:space="preserve"> </w:t>
      </w:r>
      <w:r w:rsidR="00D95561">
        <w:rPr>
          <w:rFonts w:ascii="Times New Roman" w:hAnsi="Times New Roman"/>
          <w:sz w:val="28"/>
          <w:szCs w:val="28"/>
        </w:rPr>
        <w:t xml:space="preserve">при </w:t>
      </w:r>
      <w:r w:rsidR="00D95561" w:rsidRPr="00D95561">
        <w:rPr>
          <w:rFonts w:ascii="Times New Roman" w:hAnsi="Times New Roman"/>
          <w:color w:val="000000"/>
          <w:sz w:val="28"/>
          <w:szCs w:val="28"/>
        </w:rPr>
        <w:t xml:space="preserve">подготовке </w:t>
      </w:r>
      <w:r w:rsidR="00D95561" w:rsidRPr="00D95561">
        <w:rPr>
          <w:rFonts w:ascii="Times New Roman" w:hAnsi="Times New Roman"/>
          <w:sz w:val="28"/>
          <w:szCs w:val="28"/>
        </w:rPr>
        <w:t>квалифицированных рабочих, служащих, обучающихся на базе основного общего образования.</w:t>
      </w:r>
      <w:r w:rsidR="00D955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7474E6" w:rsidRPr="00D95561" w:rsidRDefault="007474E6" w:rsidP="00D95561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244B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</w:t>
      </w:r>
      <w:r w:rsidRPr="005054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Астрономия</w:t>
      </w:r>
      <w:r w:rsidRPr="005054DA">
        <w:rPr>
          <w:rFonts w:ascii="Times New Roman" w:hAnsi="Times New Roman"/>
          <w:sz w:val="28"/>
          <w:szCs w:val="28"/>
        </w:rPr>
        <w:t>»</w:t>
      </w:r>
      <w:r w:rsidRPr="0069244B">
        <w:rPr>
          <w:rFonts w:ascii="Times New Roman" w:hAnsi="Times New Roman"/>
          <w:sz w:val="28"/>
          <w:szCs w:val="28"/>
        </w:rPr>
        <w:t xml:space="preserve">, </w:t>
      </w:r>
      <w:r w:rsidRPr="004121DD">
        <w:rPr>
          <w:rFonts w:ascii="Times New Roman" w:hAnsi="Times New Roman"/>
          <w:sz w:val="28"/>
          <w:szCs w:val="28"/>
        </w:rPr>
        <w:t>в соответствии с Примерной основной образовательной программ</w:t>
      </w:r>
      <w:r>
        <w:rPr>
          <w:rFonts w:ascii="Times New Roman" w:hAnsi="Times New Roman"/>
          <w:sz w:val="28"/>
          <w:szCs w:val="28"/>
        </w:rPr>
        <w:t>ой</w:t>
      </w:r>
      <w:r w:rsidRPr="004121DD">
        <w:rPr>
          <w:rFonts w:ascii="Times New Roman" w:hAnsi="Times New Roman"/>
          <w:sz w:val="28"/>
          <w:szCs w:val="28"/>
        </w:rPr>
        <w:t xml:space="preserve"> среднего общего образования, одобренной решением федерального учебно-методического объединения по общему образованию (протокол от 28 июня 2016 г. №2/16-з)</w:t>
      </w:r>
      <w:r>
        <w:rPr>
          <w:rFonts w:ascii="Times New Roman" w:hAnsi="Times New Roman"/>
          <w:sz w:val="28"/>
          <w:szCs w:val="28"/>
        </w:rPr>
        <w:t xml:space="preserve">, с </w:t>
      </w:r>
      <w:r w:rsidRPr="00E83365">
        <w:rPr>
          <w:rFonts w:ascii="Times New Roman" w:hAnsi="Times New Roman"/>
          <w:sz w:val="28"/>
          <w:szCs w:val="28"/>
        </w:rPr>
        <w:t>п</w:t>
      </w:r>
      <w:r w:rsidRPr="00E83365">
        <w:rPr>
          <w:rFonts w:ascii="Times New Roman" w:hAnsi="Times New Roman"/>
          <w:spacing w:val="-2"/>
          <w:sz w:val="28"/>
          <w:szCs w:val="28"/>
        </w:rPr>
        <w:t>исьмом Минобрнауки России №ТС-194/08 от 20.06.2017 г. «Об организации изучения учебного предмета «Астрономия».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End"/>
    </w:p>
    <w:p w:rsidR="007474E6" w:rsidRPr="00A02A36" w:rsidRDefault="007474E6" w:rsidP="008F4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7BB1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A02A36">
        <w:rPr>
          <w:rFonts w:ascii="Times New Roman" w:hAnsi="Times New Roman"/>
          <w:b/>
          <w:sz w:val="28"/>
          <w:szCs w:val="28"/>
        </w:rPr>
        <w:t>Цель</w:t>
      </w:r>
      <w:r w:rsidRPr="00A02A36">
        <w:rPr>
          <w:rFonts w:ascii="Times New Roman" w:hAnsi="Times New Roman"/>
          <w:sz w:val="28"/>
          <w:szCs w:val="28"/>
        </w:rPr>
        <w:t xml:space="preserve"> программы –</w:t>
      </w:r>
      <w:r w:rsidRPr="00A02A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2A36">
        <w:rPr>
          <w:rFonts w:ascii="Times New Roman" w:hAnsi="Times New Roman"/>
          <w:bCs/>
          <w:sz w:val="28"/>
          <w:szCs w:val="28"/>
        </w:rPr>
        <w:t xml:space="preserve">освоение обучающимися содержания </w:t>
      </w:r>
      <w:r w:rsidRPr="00A02A36">
        <w:rPr>
          <w:rFonts w:ascii="Times New Roman" w:hAnsi="Times New Roman"/>
          <w:sz w:val="28"/>
          <w:szCs w:val="28"/>
        </w:rPr>
        <w:t xml:space="preserve">учебной дисциплины </w:t>
      </w:r>
      <w:r w:rsidRPr="00152086">
        <w:rPr>
          <w:rFonts w:ascii="Times New Roman" w:hAnsi="Times New Roman"/>
          <w:sz w:val="28"/>
          <w:szCs w:val="28"/>
        </w:rPr>
        <w:t xml:space="preserve">«Астрономия» </w:t>
      </w:r>
      <w:r w:rsidRPr="00A02A36">
        <w:rPr>
          <w:rFonts w:ascii="Times New Roman" w:hAnsi="Times New Roman"/>
          <w:bCs/>
          <w:sz w:val="28"/>
          <w:szCs w:val="28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A02A36">
        <w:rPr>
          <w:rFonts w:ascii="Times New Roman" w:hAnsi="Times New Roman"/>
          <w:sz w:val="28"/>
          <w:szCs w:val="28"/>
        </w:rPr>
        <w:t xml:space="preserve"> решение следующих </w:t>
      </w:r>
      <w:r w:rsidRPr="00A02A36">
        <w:rPr>
          <w:rFonts w:ascii="Times New Roman" w:hAnsi="Times New Roman"/>
          <w:b/>
          <w:sz w:val="28"/>
          <w:szCs w:val="28"/>
        </w:rPr>
        <w:t>задач:</w:t>
      </w:r>
    </w:p>
    <w:p w:rsidR="007474E6" w:rsidRPr="00ED4348" w:rsidRDefault="007474E6" w:rsidP="008F4D2B">
      <w:pPr>
        <w:pStyle w:val="a9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spacing w:val="-2"/>
          <w:sz w:val="28"/>
          <w:szCs w:val="28"/>
        </w:rPr>
      </w:pPr>
      <w:r w:rsidRPr="00ED4348">
        <w:rPr>
          <w:rFonts w:eastAsia="Times New Roman"/>
          <w:sz w:val="28"/>
          <w:szCs w:val="28"/>
        </w:rPr>
        <w:t xml:space="preserve">сформировать основы целостной научной картины мира, </w:t>
      </w:r>
      <w:r w:rsidRPr="00ED4348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ED4348">
        <w:rPr>
          <w:sz w:val="28"/>
          <w:szCs w:val="28"/>
        </w:rPr>
        <w:t xml:space="preserve"> о строении и эволюции Вселенной, отражающе</w:t>
      </w:r>
      <w:r>
        <w:rPr>
          <w:sz w:val="28"/>
          <w:szCs w:val="28"/>
        </w:rPr>
        <w:t>е</w:t>
      </w:r>
      <w:r w:rsidRPr="00ED4348">
        <w:rPr>
          <w:sz w:val="28"/>
          <w:szCs w:val="28"/>
        </w:rPr>
        <w:t xml:space="preserve"> современную астрономическую картину мира</w:t>
      </w:r>
      <w:r>
        <w:rPr>
          <w:sz w:val="28"/>
          <w:szCs w:val="28"/>
        </w:rPr>
        <w:t>;</w:t>
      </w:r>
    </w:p>
    <w:p w:rsidR="007474E6" w:rsidRDefault="007474E6" w:rsidP="008F4D2B">
      <w:pPr>
        <w:pStyle w:val="a9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ED4348">
        <w:rPr>
          <w:rFonts w:eastAsia="Times New Roman"/>
          <w:color w:val="000000"/>
          <w:sz w:val="28"/>
          <w:szCs w:val="28"/>
        </w:rPr>
        <w:t xml:space="preserve">обеспечить овладение знаниями о роли астрономии в познании фундаментальных законов природы,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открытиях; </w:t>
      </w:r>
    </w:p>
    <w:p w:rsidR="007474E6" w:rsidRDefault="007474E6" w:rsidP="008F4D2B">
      <w:pPr>
        <w:pStyle w:val="a9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совершенствовать</w:t>
      </w:r>
      <w:r w:rsidRPr="001C66EA">
        <w:rPr>
          <w:rFonts w:eastAsia="Times New Roman"/>
          <w:color w:val="000000"/>
          <w:sz w:val="28"/>
          <w:szCs w:val="28"/>
        </w:rPr>
        <w:t xml:space="preserve"> умения объяснять видимое положение и движение небесных тел принципами определения местоположения и времени по астрономическим объектам, навык</w:t>
      </w:r>
      <w:r>
        <w:rPr>
          <w:rFonts w:eastAsia="Times New Roman"/>
          <w:color w:val="000000"/>
          <w:sz w:val="28"/>
          <w:szCs w:val="28"/>
        </w:rPr>
        <w:t>и</w:t>
      </w:r>
      <w:r w:rsidRPr="001C66EA">
        <w:rPr>
          <w:rFonts w:eastAsia="Times New Roman"/>
          <w:color w:val="000000"/>
          <w:sz w:val="28"/>
          <w:szCs w:val="28"/>
        </w:rPr>
        <w:t xml:space="preserve">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474E6" w:rsidRDefault="007474E6" w:rsidP="008F4D2B">
      <w:pPr>
        <w:pStyle w:val="a9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1C66EA">
        <w:rPr>
          <w:rFonts w:eastAsia="Times New Roman"/>
          <w:color w:val="000000"/>
          <w:sz w:val="28"/>
          <w:szCs w:val="28"/>
        </w:rPr>
        <w:t>развит</w:t>
      </w:r>
      <w:r>
        <w:rPr>
          <w:rFonts w:eastAsia="Times New Roman"/>
          <w:color w:val="000000"/>
          <w:sz w:val="28"/>
          <w:szCs w:val="28"/>
        </w:rPr>
        <w:t>ь</w:t>
      </w:r>
      <w:r w:rsidRPr="001C66EA">
        <w:rPr>
          <w:rFonts w:eastAsia="Times New Roman"/>
          <w:color w:val="000000"/>
          <w:sz w:val="28"/>
          <w:szCs w:val="28"/>
        </w:rPr>
        <w:t xml:space="preserve"> познавательны</w:t>
      </w:r>
      <w:r>
        <w:rPr>
          <w:rFonts w:eastAsia="Times New Roman"/>
          <w:color w:val="000000"/>
          <w:sz w:val="28"/>
          <w:szCs w:val="28"/>
        </w:rPr>
        <w:t>й</w:t>
      </w:r>
      <w:r w:rsidRPr="001C66EA">
        <w:rPr>
          <w:rFonts w:eastAsia="Times New Roman"/>
          <w:color w:val="000000"/>
          <w:sz w:val="28"/>
          <w:szCs w:val="28"/>
        </w:rPr>
        <w:t xml:space="preserve"> интерес, интеллектуальны</w:t>
      </w:r>
      <w:r>
        <w:rPr>
          <w:rFonts w:eastAsia="Times New Roman"/>
          <w:color w:val="000000"/>
          <w:sz w:val="28"/>
          <w:szCs w:val="28"/>
        </w:rPr>
        <w:t>е</w:t>
      </w:r>
      <w:r w:rsidRPr="001C66EA">
        <w:rPr>
          <w:rFonts w:eastAsia="Times New Roman"/>
          <w:color w:val="000000"/>
          <w:sz w:val="28"/>
          <w:szCs w:val="28"/>
        </w:rPr>
        <w:t xml:space="preserve"> и творчески</w:t>
      </w:r>
      <w:r>
        <w:rPr>
          <w:rFonts w:eastAsia="Times New Roman"/>
          <w:color w:val="000000"/>
          <w:sz w:val="28"/>
          <w:szCs w:val="28"/>
        </w:rPr>
        <w:t>е</w:t>
      </w:r>
      <w:r w:rsidRPr="001C66EA">
        <w:rPr>
          <w:rFonts w:eastAsia="Times New Roman"/>
          <w:color w:val="000000"/>
          <w:sz w:val="28"/>
          <w:szCs w:val="28"/>
        </w:rPr>
        <w:t xml:space="preserve"> способност</w:t>
      </w:r>
      <w:r>
        <w:rPr>
          <w:rFonts w:eastAsia="Times New Roman"/>
          <w:color w:val="000000"/>
          <w:sz w:val="28"/>
          <w:szCs w:val="28"/>
        </w:rPr>
        <w:t>и</w:t>
      </w:r>
      <w:r w:rsidRPr="001C66EA">
        <w:rPr>
          <w:rFonts w:eastAsia="Times New Roman"/>
          <w:color w:val="000000"/>
          <w:sz w:val="28"/>
          <w:szCs w:val="28"/>
        </w:rPr>
        <w:t xml:space="preserve">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7474E6" w:rsidRDefault="007474E6" w:rsidP="008F4D2B">
      <w:pPr>
        <w:pStyle w:val="a9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Pr="001C66EA">
        <w:rPr>
          <w:rFonts w:eastAsia="Times New Roman"/>
          <w:color w:val="000000"/>
          <w:sz w:val="28"/>
          <w:szCs w:val="28"/>
        </w:rPr>
        <w:t>формирова</w:t>
      </w:r>
      <w:r>
        <w:rPr>
          <w:rFonts w:eastAsia="Times New Roman"/>
          <w:color w:val="000000"/>
          <w:sz w:val="28"/>
          <w:szCs w:val="28"/>
        </w:rPr>
        <w:t>ть</w:t>
      </w:r>
      <w:r w:rsidRPr="001C66EA">
        <w:rPr>
          <w:rFonts w:eastAsia="Times New Roman"/>
          <w:color w:val="000000"/>
          <w:sz w:val="28"/>
          <w:szCs w:val="28"/>
        </w:rPr>
        <w:t xml:space="preserve"> навык</w:t>
      </w:r>
      <w:r>
        <w:rPr>
          <w:rFonts w:eastAsia="Times New Roman"/>
          <w:color w:val="000000"/>
          <w:sz w:val="28"/>
          <w:szCs w:val="28"/>
        </w:rPr>
        <w:t>и</w:t>
      </w:r>
      <w:r w:rsidRPr="001C66EA">
        <w:rPr>
          <w:rFonts w:eastAsia="Times New Roman"/>
          <w:color w:val="000000"/>
          <w:sz w:val="28"/>
          <w:szCs w:val="28"/>
        </w:rPr>
        <w:t xml:space="preserve"> использования </w:t>
      </w:r>
      <w:proofErr w:type="gramStart"/>
      <w:r w:rsidRPr="001C66EA">
        <w:rPr>
          <w:rFonts w:eastAsia="Times New Roman"/>
          <w:color w:val="000000"/>
          <w:sz w:val="28"/>
          <w:szCs w:val="28"/>
        </w:rPr>
        <w:t>естественно-научных</w:t>
      </w:r>
      <w:proofErr w:type="gramEnd"/>
      <w:r w:rsidRPr="001C66EA">
        <w:rPr>
          <w:rFonts w:eastAsia="Times New Roman"/>
          <w:color w:val="000000"/>
          <w:sz w:val="28"/>
          <w:szCs w:val="28"/>
        </w:rPr>
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7474E6" w:rsidRPr="007474E6" w:rsidRDefault="007474E6" w:rsidP="008F4D2B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B116D">
        <w:rPr>
          <w:rFonts w:ascii="Times New Roman" w:hAnsi="Times New Roman"/>
          <w:sz w:val="28"/>
          <w:szCs w:val="28"/>
        </w:rPr>
        <w:lastRenderedPageBreak/>
        <w:t>Общеобразовательная у</w:t>
      </w:r>
      <w:r w:rsidRPr="001B116D">
        <w:rPr>
          <w:rFonts w:ascii="Times New Roman" w:eastAsia="Calibri" w:hAnsi="Times New Roman"/>
          <w:sz w:val="28"/>
          <w:szCs w:val="28"/>
        </w:rPr>
        <w:t>чебная дисциплина «Астрономия»  является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1B116D">
        <w:rPr>
          <w:rFonts w:ascii="Times New Roman" w:eastAsia="Calibri" w:hAnsi="Times New Roman"/>
          <w:sz w:val="28"/>
          <w:szCs w:val="28"/>
        </w:rPr>
        <w:t>учебно</w:t>
      </w:r>
      <w:r>
        <w:rPr>
          <w:rFonts w:ascii="Times New Roman" w:eastAsia="Calibri" w:hAnsi="Times New Roman"/>
          <w:sz w:val="28"/>
          <w:szCs w:val="28"/>
        </w:rPr>
        <w:t xml:space="preserve">й </w:t>
      </w:r>
      <w:r w:rsidRPr="001B116D">
        <w:rPr>
          <w:rFonts w:ascii="Times New Roman" w:eastAsia="Calibri" w:hAnsi="Times New Roman"/>
          <w:sz w:val="28"/>
          <w:szCs w:val="28"/>
        </w:rPr>
        <w:t xml:space="preserve">дисциплиной обязательной предметной области «Естественные науки» ФГОС среднего общего образования. </w:t>
      </w:r>
    </w:p>
    <w:p w:rsidR="000C5273" w:rsidRDefault="00934ADD" w:rsidP="008F4D2B">
      <w:pPr>
        <w:jc w:val="both"/>
        <w:rPr>
          <w:rFonts w:ascii="Times New Roman" w:hAnsi="Times New Roman"/>
          <w:sz w:val="28"/>
          <w:szCs w:val="28"/>
        </w:rPr>
      </w:pPr>
      <w:r w:rsidRPr="007A71A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30D15" w:rsidRPr="007A71AA">
        <w:rPr>
          <w:rFonts w:ascii="Times New Roman" w:hAnsi="Times New Roman"/>
          <w:color w:val="000000"/>
          <w:sz w:val="28"/>
          <w:szCs w:val="28"/>
        </w:rPr>
        <w:t xml:space="preserve">При получении </w:t>
      </w:r>
      <w:r w:rsidR="001F542E">
        <w:rPr>
          <w:rFonts w:ascii="Times New Roman" w:hAnsi="Times New Roman"/>
          <w:color w:val="000000"/>
          <w:sz w:val="28"/>
          <w:szCs w:val="28"/>
        </w:rPr>
        <w:t>професии 23.01.17 Мастер по ремонту и обслуживанию автомобилей</w:t>
      </w:r>
      <w:r w:rsidR="007A71AA" w:rsidRPr="007A71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1841" w:rsidRPr="007A71AA">
        <w:rPr>
          <w:rFonts w:ascii="Times New Roman" w:hAnsi="Times New Roman"/>
          <w:sz w:val="28"/>
          <w:szCs w:val="28"/>
        </w:rPr>
        <w:t>Астрономия</w:t>
      </w:r>
      <w:r w:rsidR="00930D15" w:rsidRPr="007A71AA">
        <w:rPr>
          <w:rFonts w:ascii="Times New Roman" w:hAnsi="Times New Roman"/>
          <w:color w:val="000000"/>
          <w:sz w:val="28"/>
          <w:szCs w:val="28"/>
        </w:rPr>
        <w:t xml:space="preserve"> изучается как </w:t>
      </w:r>
      <w:r w:rsidR="00930D15" w:rsidRPr="007A71AA">
        <w:rPr>
          <w:rFonts w:ascii="Times New Roman" w:hAnsi="Times New Roman"/>
          <w:sz w:val="28"/>
          <w:szCs w:val="28"/>
        </w:rPr>
        <w:t>базовая</w:t>
      </w:r>
      <w:r w:rsidR="00930D15" w:rsidRPr="007A71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0D15" w:rsidRPr="007A71AA">
        <w:rPr>
          <w:rFonts w:ascii="Times New Roman" w:hAnsi="Times New Roman"/>
          <w:color w:val="000000"/>
          <w:sz w:val="28"/>
          <w:szCs w:val="28"/>
        </w:rPr>
        <w:t>учебная дисциплина  в объ</w:t>
      </w:r>
      <w:r w:rsidRPr="007A71AA">
        <w:rPr>
          <w:rFonts w:ascii="Times New Roman" w:hAnsi="Times New Roman"/>
          <w:color w:val="000000"/>
          <w:sz w:val="28"/>
          <w:szCs w:val="28"/>
        </w:rPr>
        <w:t>ё</w:t>
      </w:r>
      <w:r w:rsidR="00930D15" w:rsidRPr="007A71AA">
        <w:rPr>
          <w:rFonts w:ascii="Times New Roman" w:hAnsi="Times New Roman"/>
          <w:color w:val="000000"/>
          <w:sz w:val="28"/>
          <w:szCs w:val="28"/>
        </w:rPr>
        <w:t xml:space="preserve">ме </w:t>
      </w:r>
      <w:r w:rsidR="00981841" w:rsidRPr="007A71AA">
        <w:rPr>
          <w:rFonts w:ascii="Times New Roman" w:hAnsi="Times New Roman"/>
          <w:sz w:val="28"/>
          <w:szCs w:val="28"/>
        </w:rPr>
        <w:t xml:space="preserve"> 36</w:t>
      </w:r>
      <w:r w:rsidRPr="007A71AA">
        <w:rPr>
          <w:rFonts w:ascii="Times New Roman" w:hAnsi="Times New Roman"/>
          <w:sz w:val="28"/>
          <w:szCs w:val="28"/>
        </w:rPr>
        <w:t xml:space="preserve"> часов</w:t>
      </w:r>
      <w:r w:rsidR="00474AD8" w:rsidRPr="007A71AA">
        <w:rPr>
          <w:rFonts w:ascii="Times New Roman" w:hAnsi="Times New Roman"/>
          <w:sz w:val="28"/>
          <w:szCs w:val="28"/>
        </w:rPr>
        <w:t xml:space="preserve"> на </w:t>
      </w:r>
      <w:r w:rsidR="003D44EB" w:rsidRPr="003D44EB">
        <w:rPr>
          <w:rFonts w:ascii="Times New Roman" w:hAnsi="Times New Roman"/>
          <w:sz w:val="28"/>
          <w:szCs w:val="28"/>
        </w:rPr>
        <w:t>третьем</w:t>
      </w:r>
      <w:r w:rsidR="00474AD8" w:rsidRPr="007A71AA">
        <w:rPr>
          <w:rFonts w:ascii="Times New Roman" w:hAnsi="Times New Roman"/>
          <w:sz w:val="28"/>
          <w:szCs w:val="28"/>
        </w:rPr>
        <w:t xml:space="preserve"> курсе. </w:t>
      </w:r>
    </w:p>
    <w:p w:rsidR="00AD0F70" w:rsidRPr="00D95561" w:rsidRDefault="00AD0F70" w:rsidP="008F4D2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543EC">
        <w:rPr>
          <w:rFonts w:ascii="Times New Roman" w:hAnsi="Times New Roman"/>
          <w:sz w:val="28"/>
          <w:szCs w:val="28"/>
        </w:rPr>
        <w:t xml:space="preserve">Освоение дисциплины «Астрономия» завершается промежуточной аттестацией в форме  </w:t>
      </w:r>
      <w:r w:rsidR="001F06B8">
        <w:rPr>
          <w:rFonts w:ascii="Times New Roman" w:hAnsi="Times New Roman"/>
          <w:sz w:val="28"/>
          <w:szCs w:val="28"/>
        </w:rPr>
        <w:t>дифференцированного экзамена</w:t>
      </w:r>
      <w:r w:rsidRPr="00D95561">
        <w:rPr>
          <w:rFonts w:ascii="Times New Roman" w:hAnsi="Times New Roman"/>
          <w:b/>
          <w:sz w:val="28"/>
          <w:szCs w:val="28"/>
        </w:rPr>
        <w:t>.</w:t>
      </w:r>
    </w:p>
    <w:p w:rsidR="00AD0F70" w:rsidRPr="000A2B3B" w:rsidRDefault="00AD0F70" w:rsidP="008F4D2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2E3788">
        <w:rPr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 xml:space="preserve">Освоение программы </w:t>
      </w:r>
      <w:r>
        <w:rPr>
          <w:rFonts w:ascii="Times New Roman" w:hAnsi="Times New Roman"/>
          <w:sz w:val="28"/>
          <w:szCs w:val="28"/>
        </w:rPr>
        <w:t>учебной дисциплины «Астрономия</w:t>
      </w:r>
      <w:r w:rsidRPr="000A2B3B">
        <w:rPr>
          <w:rFonts w:ascii="Times New Roman" w:hAnsi="Times New Roman"/>
          <w:sz w:val="28"/>
          <w:szCs w:val="28"/>
        </w:rPr>
        <w:t>» предполагает 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учебного кабинета,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учебного занятия и в период внеучебной деятельности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AD0F70" w:rsidRDefault="00AD0F70" w:rsidP="008F4D2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кабинете имеется мультимедийное оборудование, при помощи 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/>
          <w:sz w:val="28"/>
          <w:szCs w:val="28"/>
        </w:rPr>
        <w:t xml:space="preserve"> по астрономии</w:t>
      </w:r>
      <w:r w:rsidRPr="000A2B3B">
        <w:rPr>
          <w:rFonts w:ascii="Times New Roman" w:hAnsi="Times New Roman"/>
          <w:sz w:val="28"/>
          <w:szCs w:val="28"/>
        </w:rPr>
        <w:t>, создавать презентации, видеоматериалы, иные документы.</w:t>
      </w:r>
    </w:p>
    <w:p w:rsidR="00AD0F70" w:rsidRPr="000A2B3B" w:rsidRDefault="00AD0F70" w:rsidP="008F4D2B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состав учебно-методического и материально-технического обеспечения прогр</w:t>
      </w:r>
      <w:r>
        <w:rPr>
          <w:rFonts w:ascii="Times New Roman" w:hAnsi="Times New Roman"/>
          <w:sz w:val="28"/>
          <w:szCs w:val="28"/>
        </w:rPr>
        <w:t>аммы учебной дисциплины «Астрономия</w:t>
      </w:r>
      <w:r w:rsidRPr="000A2B3B">
        <w:rPr>
          <w:rFonts w:ascii="Times New Roman" w:hAnsi="Times New Roman"/>
          <w:sz w:val="28"/>
          <w:szCs w:val="28"/>
        </w:rPr>
        <w:t>» входят:</w:t>
      </w:r>
    </w:p>
    <w:p w:rsidR="00AD0F70" w:rsidRPr="000A2B3B" w:rsidRDefault="00AD0F70" w:rsidP="008F4D2B">
      <w:pPr>
        <w:numPr>
          <w:ilvl w:val="0"/>
          <w:numId w:val="4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наглядные пособия (комплекты уче</w:t>
      </w:r>
      <w:r>
        <w:rPr>
          <w:rFonts w:ascii="Times New Roman" w:hAnsi="Times New Roman"/>
          <w:sz w:val="28"/>
          <w:szCs w:val="28"/>
        </w:rPr>
        <w:t>бных таблиц, плакаты, карта звездного неба</w:t>
      </w:r>
      <w:r w:rsidRPr="000A2B3B">
        <w:rPr>
          <w:rFonts w:ascii="Times New Roman" w:hAnsi="Times New Roman"/>
          <w:sz w:val="28"/>
          <w:szCs w:val="28"/>
        </w:rPr>
        <w:t>);</w:t>
      </w:r>
    </w:p>
    <w:p w:rsidR="00AD0F70" w:rsidRPr="000A2B3B" w:rsidRDefault="00AD0F70" w:rsidP="008F4D2B">
      <w:pPr>
        <w:numPr>
          <w:ilvl w:val="0"/>
          <w:numId w:val="4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информационно-коммуникативные средства;</w:t>
      </w:r>
    </w:p>
    <w:p w:rsidR="00AD0F70" w:rsidRPr="000A2B3B" w:rsidRDefault="00AD0F70" w:rsidP="008F4D2B">
      <w:pPr>
        <w:numPr>
          <w:ilvl w:val="0"/>
          <w:numId w:val="4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экранно-звуковые пособия;</w:t>
      </w:r>
    </w:p>
    <w:p w:rsidR="00AD0F70" w:rsidRPr="000A2B3B" w:rsidRDefault="00AD0F70" w:rsidP="008F4D2B">
      <w:pPr>
        <w:numPr>
          <w:ilvl w:val="0"/>
          <w:numId w:val="4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библиотечный фонд.</w:t>
      </w:r>
    </w:p>
    <w:p w:rsidR="00AD0F70" w:rsidRPr="00EB181C" w:rsidRDefault="00AD0F70" w:rsidP="008F4D2B">
      <w:pPr>
        <w:ind w:firstLine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A2B3B">
        <w:rPr>
          <w:rFonts w:ascii="Times New Roman" w:hAnsi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A2B3B">
        <w:rPr>
          <w:rFonts w:ascii="Times New Roman" w:hAnsi="Times New Roman"/>
          <w:sz w:val="28"/>
          <w:szCs w:val="28"/>
        </w:rPr>
        <w:t>обеспечивающие освоение у</w:t>
      </w:r>
      <w:r>
        <w:rPr>
          <w:rFonts w:ascii="Times New Roman" w:hAnsi="Times New Roman"/>
          <w:sz w:val="28"/>
          <w:szCs w:val="28"/>
        </w:rPr>
        <w:t>чебного материала по астрономии</w:t>
      </w:r>
      <w:r w:rsidRPr="000A2B3B">
        <w:rPr>
          <w:rFonts w:ascii="Times New Roman" w:hAnsi="Times New Roman"/>
          <w:sz w:val="28"/>
          <w:szCs w:val="28"/>
        </w:rPr>
        <w:t>, рекомендованные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B3B">
        <w:rPr>
          <w:rFonts w:ascii="Times New Roman" w:hAnsi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1480" w:rsidRDefault="00921480" w:rsidP="00096CDF">
      <w:pPr>
        <w:spacing w:after="0" w:line="240" w:lineRule="auto"/>
        <w:ind w:firstLine="624"/>
        <w:contextualSpacing/>
        <w:jc w:val="both"/>
        <w:rPr>
          <w:rFonts w:ascii="Times New Roman" w:hAnsi="Times New Roman"/>
          <w:sz w:val="28"/>
        </w:rPr>
      </w:pPr>
    </w:p>
    <w:p w:rsidR="008F4D2B" w:rsidRDefault="008F4D2B" w:rsidP="00D955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95561" w:rsidRDefault="00D95561" w:rsidP="00D9556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D0F70" w:rsidRDefault="00AD0F70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ПЛАНИРУЕМЫЕ </w:t>
      </w:r>
      <w:r w:rsidRPr="00E94E42">
        <w:rPr>
          <w:rFonts w:ascii="Times New Roman" w:hAnsi="Times New Roman"/>
          <w:b/>
          <w:sz w:val="28"/>
          <w:szCs w:val="28"/>
        </w:rPr>
        <w:t>РЕЗУЛЬТАТЫ ОСВОЕНИЯ</w:t>
      </w:r>
    </w:p>
    <w:p w:rsidR="00AD0F70" w:rsidRPr="00E94E42" w:rsidRDefault="00AD0F70" w:rsidP="00AD0F7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E42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E21C89" w:rsidRPr="00E21C89" w:rsidRDefault="00AD0F70" w:rsidP="00E21C8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9244B">
        <w:rPr>
          <w:rFonts w:ascii="Times New Roman" w:hAnsi="Times New Roman"/>
          <w:sz w:val="28"/>
          <w:szCs w:val="28"/>
        </w:rPr>
        <w:t>Содержание дисциплины «</w:t>
      </w:r>
      <w:r>
        <w:rPr>
          <w:rFonts w:ascii="Times New Roman" w:hAnsi="Times New Roman"/>
          <w:sz w:val="28"/>
          <w:szCs w:val="28"/>
        </w:rPr>
        <w:t>Астрономия</w:t>
      </w:r>
      <w:r w:rsidRPr="006924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 xml:space="preserve">направлено на </w:t>
      </w:r>
      <w:r w:rsidRPr="0018716D">
        <w:rPr>
          <w:rFonts w:ascii="Times New Roman" w:hAnsi="Times New Roman"/>
          <w:bCs/>
          <w:sz w:val="28"/>
          <w:szCs w:val="28"/>
        </w:rPr>
        <w:t>развитие универсальных учебных действий,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>формирование личностных, метапредметных и предметных результатов</w:t>
      </w:r>
      <w:r w:rsidRPr="00664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</w:t>
      </w:r>
      <w:r w:rsidRPr="0069244B">
        <w:rPr>
          <w:rFonts w:ascii="Times New Roman" w:hAnsi="Times New Roman"/>
          <w:sz w:val="28"/>
          <w:szCs w:val="28"/>
        </w:rPr>
        <w:t xml:space="preserve"> ФГОС среднего общего образования, </w:t>
      </w:r>
      <w:r>
        <w:rPr>
          <w:rFonts w:ascii="Times New Roman" w:hAnsi="Times New Roman"/>
          <w:sz w:val="28"/>
          <w:szCs w:val="28"/>
        </w:rPr>
        <w:t>а также общих компетенций ФГОС среднего профессионального образования</w:t>
      </w:r>
      <w:r w:rsidR="001F542E">
        <w:rPr>
          <w:rFonts w:ascii="Times New Roman" w:hAnsi="Times New Roman"/>
          <w:sz w:val="28"/>
          <w:szCs w:val="28"/>
        </w:rPr>
        <w:t xml:space="preserve"> </w:t>
      </w:r>
      <w:r w:rsidR="001F542E">
        <w:rPr>
          <w:rFonts w:ascii="Times New Roman" w:hAnsi="Times New Roman"/>
          <w:color w:val="000000"/>
          <w:sz w:val="28"/>
          <w:szCs w:val="28"/>
        </w:rPr>
        <w:t>23.01.17 Мастер по ремонту и обслуживанию автомобилей</w:t>
      </w:r>
      <w:r w:rsidR="00E21C89" w:rsidRPr="00E21C8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937F4" w:rsidRDefault="006937F4" w:rsidP="006937F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6561">
        <w:rPr>
          <w:rFonts w:ascii="Times New Roman" w:hAnsi="Times New Roman" w:cs="Times New Roman"/>
          <w:sz w:val="28"/>
          <w:szCs w:val="28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6937F4" w:rsidRDefault="006937F4" w:rsidP="006937F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6561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6937F4" w:rsidRPr="009D2DC2" w:rsidRDefault="006937F4" w:rsidP="006937F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6561">
        <w:rPr>
          <w:rFonts w:ascii="Times New Roman" w:hAnsi="Times New Roman" w:cs="Times New Roman"/>
          <w:sz w:val="28"/>
          <w:szCs w:val="28"/>
        </w:rPr>
        <w:t xml:space="preserve"> ОК 04. Работать в коллективе и команде, эффективно взаимодействовать с коллегами, руководством, клиентами. </w:t>
      </w:r>
    </w:p>
    <w:p w:rsidR="00AD0F70" w:rsidRDefault="00AD0F70" w:rsidP="00AD0F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27"/>
      </w:tblGrid>
      <w:tr w:rsidR="00AD0F70" w:rsidRPr="000D12D8" w:rsidTr="005E065C">
        <w:trPr>
          <w:trHeight w:val="884"/>
        </w:trPr>
        <w:tc>
          <w:tcPr>
            <w:tcW w:w="7479" w:type="dxa"/>
            <w:tcBorders>
              <w:bottom w:val="single" w:sz="4" w:space="0" w:color="auto"/>
            </w:tcBorders>
          </w:tcPr>
          <w:p w:rsidR="00AD0F70" w:rsidRDefault="00AD0F70" w:rsidP="005E065C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</w:t>
            </w:r>
            <w:r w:rsidRPr="001C546C">
              <w:rPr>
                <w:rFonts w:ascii="Times New Roman" w:hAnsi="Times New Roman"/>
              </w:rPr>
              <w:t>езультаты освоения учебной дисциплины</w:t>
            </w:r>
          </w:p>
          <w:p w:rsidR="00AD0F70" w:rsidRPr="00D92929" w:rsidRDefault="00AD0F70" w:rsidP="005E065C">
            <w:pPr>
              <w:contextualSpacing/>
              <w:jc w:val="center"/>
              <w:rPr>
                <w:rFonts w:ascii="Times New Roman" w:hAnsi="Times New Roman"/>
              </w:rPr>
            </w:pPr>
            <w:r w:rsidRPr="001C54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Pr="001C546C">
              <w:rPr>
                <w:rFonts w:ascii="Times New Roman" w:hAnsi="Times New Roman"/>
              </w:rPr>
              <w:t>соответствии с ФГОС СОО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0F70" w:rsidRPr="001C546C" w:rsidRDefault="00AD0F70" w:rsidP="005E065C">
            <w:pPr>
              <w:contextualSpacing/>
              <w:jc w:val="center"/>
              <w:rPr>
                <w:rFonts w:ascii="Times New Roman" w:hAnsi="Times New Roman"/>
                <w:bCs/>
                <w:iCs/>
              </w:rPr>
            </w:pPr>
            <w:r w:rsidRPr="001C546C">
              <w:rPr>
                <w:rFonts w:ascii="Times New Roman" w:hAnsi="Times New Roman"/>
                <w:bCs/>
                <w:iCs/>
              </w:rPr>
              <w:t>Общие</w:t>
            </w:r>
          </w:p>
          <w:p w:rsidR="00AD0F70" w:rsidRPr="001C546C" w:rsidRDefault="00AD0F70" w:rsidP="005E065C">
            <w:pPr>
              <w:contextualSpacing/>
              <w:jc w:val="center"/>
              <w:rPr>
                <w:rFonts w:ascii="Times New Roman" w:hAnsi="Times New Roman"/>
              </w:rPr>
            </w:pPr>
            <w:r w:rsidRPr="001C546C">
              <w:rPr>
                <w:rFonts w:ascii="Times New Roman" w:hAnsi="Times New Roman"/>
                <w:bCs/>
                <w:iCs/>
              </w:rPr>
              <w:t>компетенции ФГОС СПО</w:t>
            </w:r>
          </w:p>
        </w:tc>
      </w:tr>
      <w:tr w:rsidR="00AD0F70" w:rsidRPr="000D12D8" w:rsidTr="005E065C">
        <w:tc>
          <w:tcPr>
            <w:tcW w:w="7479" w:type="dxa"/>
            <w:tcBorders>
              <w:bottom w:val="nil"/>
            </w:tcBorders>
          </w:tcPr>
          <w:p w:rsidR="00AD0F70" w:rsidRPr="001C546C" w:rsidRDefault="00AD0F70" w:rsidP="005E065C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Pr="001C546C">
              <w:rPr>
                <w:rFonts w:ascii="Times New Roman" w:hAnsi="Times New Roman"/>
                <w:b/>
              </w:rPr>
              <w:t>ичностные:</w:t>
            </w:r>
          </w:p>
          <w:p w:rsidR="00AD0F70" w:rsidRPr="000D12D8" w:rsidRDefault="00AD0F70" w:rsidP="00AD0F70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0D12D8">
              <w:rPr>
                <w:rStyle w:val="TimesNewRoman1"/>
                <w:sz w:val="24"/>
                <w:szCs w:val="24"/>
              </w:rPr>
              <w:t>сформированность мировоззрения, со</w:t>
            </w:r>
            <w:r>
              <w:rPr>
                <w:rStyle w:val="TimesNewRoman1"/>
                <w:sz w:val="24"/>
                <w:szCs w:val="24"/>
              </w:rPr>
              <w:t>ответствующего совре</w:t>
            </w:r>
            <w:r w:rsidRPr="000D12D8">
              <w:rPr>
                <w:rStyle w:val="TimesNewRoman1"/>
                <w:sz w:val="24"/>
                <w:szCs w:val="24"/>
              </w:rPr>
              <w:t>менному уровню развития наук</w:t>
            </w:r>
            <w:r>
              <w:rPr>
                <w:rStyle w:val="TimesNewRoman1"/>
                <w:sz w:val="24"/>
                <w:szCs w:val="24"/>
              </w:rPr>
              <w:t>и и общественной практики, осно</w:t>
            </w:r>
            <w:r w:rsidRPr="000D12D8">
              <w:rPr>
                <w:rStyle w:val="TimesNewRoman1"/>
                <w:sz w:val="24"/>
                <w:szCs w:val="24"/>
              </w:rPr>
              <w:t>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2127" w:type="dxa"/>
            <w:tcBorders>
              <w:bottom w:val="nil"/>
            </w:tcBorders>
          </w:tcPr>
          <w:p w:rsidR="00AD0F70" w:rsidRPr="00C10E6C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AD0F70" w:rsidRPr="00C10E6C" w:rsidRDefault="006937F4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</w:t>
            </w:r>
          </w:p>
          <w:p w:rsidR="00AD0F70" w:rsidRPr="00C10E6C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nil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  <w:i/>
              </w:rPr>
            </w:pPr>
            <w:r w:rsidRPr="000D12D8">
              <w:rPr>
                <w:rStyle w:val="TimesNewRoman1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</w:t>
            </w:r>
            <w:r w:rsidRPr="000D12D8">
              <w:rPr>
                <w:rStyle w:val="TimesNewRoman1"/>
                <w:sz w:val="24"/>
                <w:szCs w:val="24"/>
              </w:rPr>
              <w:softHyphen/>
              <w:t>данского общества; готовность и способность к самостоятельной, творческой и ответственной деятельности;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Pr="00C10E6C" w:rsidRDefault="00E21C89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 3</w:t>
            </w:r>
          </w:p>
        </w:tc>
      </w:tr>
      <w:tr w:rsidR="00AD0F70" w:rsidRPr="000D12D8" w:rsidTr="005E065C">
        <w:trPr>
          <w:trHeight w:val="1389"/>
        </w:trPr>
        <w:tc>
          <w:tcPr>
            <w:tcW w:w="7479" w:type="dxa"/>
            <w:tcBorders>
              <w:top w:val="nil"/>
              <w:bottom w:val="nil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Style w:val="TimesNewRoman1"/>
                <w:sz w:val="24"/>
                <w:szCs w:val="24"/>
              </w:rPr>
            </w:pPr>
            <w:r w:rsidRPr="000D12D8">
              <w:rPr>
                <w:rStyle w:val="TimesNewRoman1"/>
                <w:sz w:val="24"/>
                <w:szCs w:val="24"/>
              </w:rPr>
      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      </w:r>
          </w:p>
          <w:p w:rsidR="00AD0F70" w:rsidRPr="000D12D8" w:rsidRDefault="00AD0F70" w:rsidP="00AD0F70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0D12D8">
              <w:rPr>
                <w:rStyle w:val="TimesNewRoman1"/>
                <w:sz w:val="24"/>
                <w:szCs w:val="24"/>
              </w:rPr>
              <w:t>нравственное сознание и поведение на основе усвоения общечеловеческих ценностей;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Pr="00C10E6C" w:rsidRDefault="00E21C89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4, ОК 2, ОК3</w:t>
            </w:r>
          </w:p>
          <w:p w:rsidR="00AD0F70" w:rsidRPr="00C10E6C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AD0F70" w:rsidRPr="00C10E6C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  <w:p w:rsidR="00AD0F70" w:rsidRPr="00C10E6C" w:rsidRDefault="006937F4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3</w:t>
            </w:r>
          </w:p>
          <w:p w:rsidR="00AD0F70" w:rsidRPr="00C10E6C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nil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0D12D8">
              <w:rPr>
                <w:rFonts w:ascii="Times New Roman" w:hAnsi="Times New Roman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Pr="00C10E6C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 w:rsidRPr="00C10E6C">
              <w:rPr>
                <w:rFonts w:ascii="Times New Roman" w:hAnsi="Times New Roman"/>
              </w:rPr>
              <w:t xml:space="preserve"> ОК </w:t>
            </w:r>
            <w:r w:rsidR="00E21C89">
              <w:rPr>
                <w:rFonts w:ascii="Times New Roman" w:hAnsi="Times New Roman"/>
              </w:rPr>
              <w:t>2, ОК3</w:t>
            </w: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/>
              </w:rPr>
            </w:pPr>
            <w:r w:rsidRPr="00785336">
              <w:rPr>
                <w:rStyle w:val="TimesNewRoman1"/>
                <w:sz w:val="24"/>
                <w:szCs w:val="24"/>
              </w:rPr>
              <w:t>сформированность экологического мышления, понимание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AD0F70" w:rsidRPr="00C10E6C" w:rsidRDefault="00E21C89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</w:t>
            </w:r>
          </w:p>
        </w:tc>
      </w:tr>
      <w:tr w:rsidR="00AD0F70" w:rsidRPr="000D12D8" w:rsidTr="005E065C">
        <w:tc>
          <w:tcPr>
            <w:tcW w:w="7479" w:type="dxa"/>
            <w:tcBorders>
              <w:bottom w:val="nil"/>
            </w:tcBorders>
          </w:tcPr>
          <w:p w:rsidR="00AD0F70" w:rsidRPr="001C546C" w:rsidRDefault="00AD0F70" w:rsidP="005E065C">
            <w:pPr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</w:t>
            </w:r>
            <w:r w:rsidRPr="001C546C">
              <w:rPr>
                <w:rFonts w:ascii="Times New Roman" w:hAnsi="Times New Roman"/>
                <w:b/>
                <w:bCs/>
                <w:iCs/>
              </w:rPr>
              <w:t>етапредметные:</w:t>
            </w:r>
          </w:p>
        </w:tc>
        <w:tc>
          <w:tcPr>
            <w:tcW w:w="2127" w:type="dxa"/>
            <w:tcBorders>
              <w:bottom w:val="nil"/>
            </w:tcBorders>
          </w:tcPr>
          <w:p w:rsidR="00AD0F70" w:rsidRPr="000D12D8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nil"/>
            </w:tcBorders>
          </w:tcPr>
          <w:p w:rsidR="00AD0F70" w:rsidRPr="005F6500" w:rsidRDefault="00AD0F70" w:rsidP="00AD0F70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Style w:val="TimesNewRoman1"/>
                <w:sz w:val="24"/>
                <w:szCs w:val="24"/>
              </w:rPr>
            </w:pPr>
            <w:r w:rsidRPr="000D12D8">
              <w:rPr>
                <w:rStyle w:val="TimesNewRoman1"/>
                <w:sz w:val="24"/>
                <w:szCs w:val="24"/>
              </w:rPr>
              <w:t>умение самостоятельно опреде</w:t>
            </w:r>
            <w:r>
              <w:rPr>
                <w:rStyle w:val="TimesNewRoman1"/>
                <w:sz w:val="24"/>
                <w:szCs w:val="24"/>
              </w:rPr>
              <w:t xml:space="preserve">лять цели деятельности и составлять </w:t>
            </w:r>
            <w:r w:rsidRPr="000D12D8">
              <w:rPr>
                <w:rStyle w:val="TimesNewRoman1"/>
                <w:sz w:val="24"/>
                <w:szCs w:val="24"/>
              </w:rPr>
              <w:t xml:space="preserve">планы деятельности; самостоятельно осуществлять, </w:t>
            </w:r>
            <w:r w:rsidRPr="000D12D8">
              <w:rPr>
                <w:rStyle w:val="TimesNewRoman1"/>
                <w:sz w:val="24"/>
                <w:szCs w:val="24"/>
              </w:rPr>
              <w:lastRenderedPageBreak/>
              <w:t>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ОК </w:t>
            </w:r>
            <w:r w:rsidR="00E21C89">
              <w:rPr>
                <w:rFonts w:ascii="Times New Roman" w:hAnsi="Times New Roman"/>
              </w:rPr>
              <w:t>3</w:t>
            </w: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nil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D12D8">
              <w:rPr>
                <w:rFonts w:ascii="Times New Roman" w:hAnsi="Times New Roman"/>
              </w:rPr>
              <w:lastRenderedPageBreak/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Pr="000D12D8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="00E21C89">
              <w:rPr>
                <w:rFonts w:ascii="Times New Roman" w:hAnsi="Times New Roman"/>
              </w:rPr>
              <w:t>4</w:t>
            </w: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nil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</w:rPr>
            </w:pPr>
            <w:r w:rsidRPr="000D12D8">
              <w:rPr>
                <w:rFonts w:ascii="Times New Roman" w:hAnsi="Times New Roman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Pr="000D12D8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ОК </w:t>
            </w:r>
            <w:r w:rsidR="00E21C89">
              <w:rPr>
                <w:rFonts w:ascii="Times New Roman" w:hAnsi="Times New Roman"/>
              </w:rPr>
              <w:t>3</w:t>
            </w:r>
          </w:p>
        </w:tc>
      </w:tr>
      <w:tr w:rsidR="00AD0F70" w:rsidRPr="000D12D8" w:rsidTr="005E065C">
        <w:tc>
          <w:tcPr>
            <w:tcW w:w="7479" w:type="dxa"/>
            <w:tcBorders>
              <w:top w:val="nil"/>
              <w:bottom w:val="nil"/>
            </w:tcBorders>
          </w:tcPr>
          <w:p w:rsidR="00AD0F70" w:rsidRPr="000D12D8" w:rsidRDefault="00AD0F70" w:rsidP="00AD0F70">
            <w:pPr>
              <w:widowControl w:val="0"/>
              <w:numPr>
                <w:ilvl w:val="0"/>
                <w:numId w:val="42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</w:rPr>
            </w:pPr>
            <w:r w:rsidRPr="000D12D8">
              <w:rPr>
                <w:rFonts w:ascii="Times New Roman" w:hAnsi="Times New Roman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</w:t>
            </w:r>
            <w:r>
              <w:rPr>
                <w:rFonts w:ascii="Times New Roman" w:hAnsi="Times New Roman"/>
              </w:rPr>
              <w:t>учаемую из различных источников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D0F70" w:rsidRPr="000D12D8" w:rsidRDefault="00AD0F70" w:rsidP="005E065C">
            <w:pPr>
              <w:suppressAutoHyphens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 </w:t>
            </w:r>
            <w:r w:rsidR="00E21C8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D0F70" w:rsidRPr="000D12D8" w:rsidTr="005E065C">
        <w:trPr>
          <w:trHeight w:val="5039"/>
        </w:trPr>
        <w:tc>
          <w:tcPr>
            <w:tcW w:w="7479" w:type="dxa"/>
          </w:tcPr>
          <w:p w:rsidR="00AD0F70" w:rsidRPr="00E84426" w:rsidRDefault="00AD0F70" w:rsidP="005E065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42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</w:p>
          <w:p w:rsidR="00AD0F70" w:rsidRPr="00296C17" w:rsidRDefault="00AD0F70" w:rsidP="00AD0F70">
            <w:pPr>
              <w:pStyle w:val="a9"/>
              <w:numPr>
                <w:ilvl w:val="0"/>
                <w:numId w:val="43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r w:rsidRPr="002502BF">
              <w:rPr>
                <w:sz w:val="24"/>
                <w:szCs w:val="24"/>
              </w:rPr>
              <w:t xml:space="preserve">сформированность представлений о целостной современной </w:t>
            </w:r>
            <w:proofErr w:type="gramStart"/>
            <w:r w:rsidRPr="002502BF">
              <w:rPr>
                <w:sz w:val="24"/>
                <w:szCs w:val="24"/>
              </w:rPr>
              <w:t>естественно-научной</w:t>
            </w:r>
            <w:proofErr w:type="gramEnd"/>
            <w:r w:rsidRPr="002502BF">
              <w:rPr>
                <w:sz w:val="24"/>
                <w:szCs w:val="24"/>
              </w:rPr>
              <w:t xml:space="preserve"> картине мира, о природе как единой целостной системе, о взаимосвязи человека, природы и общества; о пространственно-временных масштабах Вселенной</w:t>
            </w:r>
            <w:r w:rsidRPr="00296C17">
              <w:t xml:space="preserve">; </w:t>
            </w:r>
          </w:p>
          <w:p w:rsidR="00AD0F70" w:rsidRPr="00296C17" w:rsidRDefault="00AD0F70" w:rsidP="00AD0F70">
            <w:pPr>
              <w:pStyle w:val="a9"/>
              <w:numPr>
                <w:ilvl w:val="0"/>
                <w:numId w:val="43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284"/>
              <w:jc w:val="both"/>
              <w:rPr>
                <w:rStyle w:val="11"/>
                <w:color w:val="000000"/>
                <w:sz w:val="24"/>
                <w:szCs w:val="24"/>
              </w:rPr>
            </w:pPr>
            <w:r w:rsidRPr="00296C17">
              <w:rPr>
                <w:rStyle w:val="11"/>
                <w:color w:val="000000"/>
                <w:sz w:val="24"/>
                <w:szCs w:val="24"/>
              </w:rPr>
              <w:t xml:space="preserve"> сформированность представлений о строении Солнечной системы, эволюции звезд и Вселенной, пространственно-временных масштабах Вселенной; </w:t>
            </w:r>
          </w:p>
          <w:p w:rsidR="00AD0F70" w:rsidRDefault="00AD0F70" w:rsidP="00AD0F70">
            <w:pPr>
              <w:pStyle w:val="a9"/>
              <w:numPr>
                <w:ilvl w:val="0"/>
                <w:numId w:val="43"/>
              </w:numPr>
              <w:tabs>
                <w:tab w:val="left" w:pos="284"/>
                <w:tab w:val="left" w:pos="426"/>
                <w:tab w:val="left" w:pos="1068"/>
              </w:tabs>
              <w:spacing w:after="0" w:line="240" w:lineRule="auto"/>
              <w:ind w:left="0" w:firstLine="284"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E84426">
              <w:rPr>
                <w:rStyle w:val="11"/>
                <w:color w:val="000000"/>
                <w:sz w:val="24"/>
                <w:szCs w:val="24"/>
              </w:rPr>
              <w:t>понимание сущности наблюдаемых во Вселенной явлений;</w:t>
            </w:r>
          </w:p>
          <w:p w:rsidR="00AD0F70" w:rsidRDefault="00AD0F70" w:rsidP="00AD0F70">
            <w:pPr>
              <w:pStyle w:val="a9"/>
              <w:numPr>
                <w:ilvl w:val="0"/>
                <w:numId w:val="43"/>
              </w:numPr>
              <w:tabs>
                <w:tab w:val="left" w:pos="284"/>
                <w:tab w:val="left" w:pos="426"/>
                <w:tab w:val="left" w:pos="1068"/>
              </w:tabs>
              <w:spacing w:after="0" w:line="240" w:lineRule="auto"/>
              <w:ind w:left="0" w:firstLine="284"/>
              <w:jc w:val="both"/>
              <w:rPr>
                <w:rStyle w:val="11"/>
                <w:color w:val="000000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E84426">
              <w:rPr>
                <w:rStyle w:val="11"/>
                <w:color w:val="000000"/>
                <w:sz w:val="24"/>
                <w:szCs w:val="24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:rsidR="00AD0F70" w:rsidRPr="00E84426" w:rsidRDefault="00AD0F70" w:rsidP="00AD0F70">
            <w:pPr>
              <w:pStyle w:val="a9"/>
              <w:numPr>
                <w:ilvl w:val="0"/>
                <w:numId w:val="43"/>
              </w:numPr>
              <w:tabs>
                <w:tab w:val="left" w:pos="284"/>
                <w:tab w:val="left" w:pos="426"/>
                <w:tab w:val="left" w:pos="1068"/>
              </w:tabs>
              <w:spacing w:after="0" w:line="240" w:lineRule="auto"/>
              <w:ind w:left="0" w:firstLine="284"/>
              <w:jc w:val="both"/>
              <w:rPr>
                <w:rStyle w:val="11"/>
                <w:rFonts w:eastAsia="Times New Roman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E84426">
              <w:rPr>
                <w:rStyle w:val="11"/>
                <w:color w:val="000000"/>
                <w:sz w:val="24"/>
                <w:szCs w:val="24"/>
              </w:rPr>
              <w:t>сформированность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</w:p>
          <w:p w:rsidR="00AD0F70" w:rsidRPr="00236BBC" w:rsidRDefault="00AD0F70" w:rsidP="00AD0F70">
            <w:pPr>
              <w:pStyle w:val="a9"/>
              <w:numPr>
                <w:ilvl w:val="0"/>
                <w:numId w:val="43"/>
              </w:numPr>
              <w:tabs>
                <w:tab w:val="left" w:pos="284"/>
                <w:tab w:val="left" w:pos="426"/>
                <w:tab w:val="left" w:pos="1068"/>
              </w:tabs>
              <w:spacing w:after="0" w:line="240" w:lineRule="auto"/>
              <w:ind w:left="0" w:firstLine="28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Style w:val="11"/>
                <w:color w:val="000000"/>
                <w:sz w:val="24"/>
                <w:szCs w:val="24"/>
              </w:rPr>
              <w:t xml:space="preserve"> </w:t>
            </w:r>
            <w:r w:rsidRPr="00C5423C">
              <w:rPr>
                <w:rStyle w:val="11"/>
                <w:color w:val="000000"/>
                <w:sz w:val="24"/>
                <w:szCs w:val="24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</w:tc>
        <w:tc>
          <w:tcPr>
            <w:tcW w:w="2127" w:type="dxa"/>
          </w:tcPr>
          <w:p w:rsidR="00AD0F70" w:rsidRPr="00820168" w:rsidRDefault="00AD0F70" w:rsidP="005E06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E21C89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Pr="00820168" w:rsidRDefault="00E21C89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E21C89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E21C89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 3</w:t>
            </w: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E21C89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 3</w:t>
            </w: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0F70" w:rsidRPr="00820168" w:rsidRDefault="00AD0F70" w:rsidP="005E065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E21C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D0F70" w:rsidRPr="00820168" w:rsidRDefault="00AD0F70" w:rsidP="00AD0F7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D0F70" w:rsidRDefault="00AD0F70" w:rsidP="00AD0F7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21480" w:rsidRPr="00C93BBA" w:rsidRDefault="00921480" w:rsidP="00096CDF">
      <w:pPr>
        <w:spacing w:after="0" w:line="240" w:lineRule="auto"/>
        <w:ind w:firstLine="624"/>
        <w:contextualSpacing/>
        <w:jc w:val="both"/>
        <w:rPr>
          <w:rFonts w:ascii="Times New Roman" w:hAnsi="Times New Roman"/>
          <w:sz w:val="28"/>
        </w:rPr>
      </w:pPr>
    </w:p>
    <w:p w:rsidR="00474AD8" w:rsidRDefault="00474AD8" w:rsidP="00096CDF">
      <w:pPr>
        <w:spacing w:after="0" w:line="240" w:lineRule="auto"/>
        <w:contextualSpacing/>
        <w:jc w:val="both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474AD8" w:rsidRDefault="00474AD8" w:rsidP="00C93BB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937F4" w:rsidRDefault="006937F4" w:rsidP="00C93BB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937F4" w:rsidRDefault="006937F4" w:rsidP="00C93BB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937F4" w:rsidRDefault="006937F4" w:rsidP="00C93BB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937F4" w:rsidRDefault="006937F4" w:rsidP="00C93BB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937F4" w:rsidRDefault="006937F4" w:rsidP="00C93BB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937F4" w:rsidRDefault="006937F4" w:rsidP="00C93BB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937F4" w:rsidRDefault="006937F4" w:rsidP="00C93BB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937F4" w:rsidRPr="005D2A93" w:rsidRDefault="006937F4" w:rsidP="00C93BB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96CDF" w:rsidRDefault="00096CDF" w:rsidP="007474E6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096CDF" w:rsidRDefault="00096CDF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36EC" w:rsidRDefault="002336EC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7A97">
        <w:rPr>
          <w:rFonts w:ascii="Times New Roman" w:hAnsi="Times New Roman"/>
          <w:b/>
          <w:caps/>
          <w:sz w:val="28"/>
          <w:szCs w:val="28"/>
        </w:rPr>
        <w:lastRenderedPageBreak/>
        <w:t>Тематический план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101"/>
        <w:gridCol w:w="3685"/>
        <w:gridCol w:w="992"/>
        <w:gridCol w:w="709"/>
        <w:gridCol w:w="945"/>
        <w:gridCol w:w="47"/>
        <w:gridCol w:w="1134"/>
        <w:gridCol w:w="884"/>
      </w:tblGrid>
      <w:tr w:rsidR="007D3326" w:rsidRPr="0076770F" w:rsidTr="005E065C">
        <w:trPr>
          <w:trHeight w:val="191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 xml:space="preserve">Темы </w:t>
            </w:r>
            <w:proofErr w:type="gramStart"/>
            <w:r w:rsidRPr="0076770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6770F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 xml:space="preserve">Наименование разделов </w:t>
            </w:r>
          </w:p>
        </w:tc>
        <w:tc>
          <w:tcPr>
            <w:tcW w:w="471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</w:tr>
      <w:tr w:rsidR="007D3326" w:rsidRPr="0076770F" w:rsidTr="005E065C">
        <w:trPr>
          <w:trHeight w:val="210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Максимальной нагрузки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Самостоятельной работы</w:t>
            </w:r>
          </w:p>
        </w:tc>
        <w:tc>
          <w:tcPr>
            <w:tcW w:w="30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обязательной аудиторной нагрузки</w:t>
            </w:r>
          </w:p>
        </w:tc>
      </w:tr>
      <w:tr w:rsidR="007D3326" w:rsidRPr="0076770F" w:rsidTr="005E065C">
        <w:trPr>
          <w:trHeight w:val="79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Лекции, уроки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3326" w:rsidRPr="0076770F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3326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Лабораторные занятия</w:t>
            </w:r>
          </w:p>
        </w:tc>
      </w:tr>
      <w:tr w:rsidR="007D3326" w:rsidRPr="0076770F" w:rsidTr="005E065C"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1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tabs>
                <w:tab w:val="left" w:pos="4569"/>
              </w:tabs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 астрономии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pStyle w:val="3"/>
              <w:spacing w:before="0"/>
              <w:contextualSpacing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062BA4">
              <w:rPr>
                <w:rFonts w:ascii="Times New Roman" w:hAnsi="Times New Roman" w:cs="Times New Roman"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Законы движения небесных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Солнечная система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астрономических исследований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b/>
                <w:sz w:val="24"/>
                <w:szCs w:val="24"/>
              </w:rPr>
              <w:t>Звезды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Раздел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26" w:rsidRPr="00062BA4" w:rsidRDefault="007D3326" w:rsidP="005E065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62BA4">
              <w:rPr>
                <w:rFonts w:ascii="Times New Roman" w:hAnsi="Times New Roman"/>
                <w:b/>
                <w:bCs/>
                <w:sz w:val="24"/>
                <w:szCs w:val="24"/>
              </w:rPr>
              <w:t>Галактики. Строение и эволюция Вселенной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Default="00EA51A9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Default="00EA51A9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D3326" w:rsidRPr="0076770F" w:rsidTr="005E065C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26" w:rsidRPr="00015F21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D3326" w:rsidRPr="00062BA4" w:rsidRDefault="007D3326" w:rsidP="005E065C">
            <w:pPr>
              <w:contextualSpacing/>
              <w:rPr>
                <w:rFonts w:ascii="Times New Roman" w:hAnsi="Times New Roman"/>
                <w:color w:val="000000"/>
              </w:rPr>
            </w:pPr>
            <w:r w:rsidRPr="00062BA4">
              <w:rPr>
                <w:rFonts w:ascii="Times New Roman" w:hAnsi="Times New Roman"/>
                <w:color w:val="000000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02BD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326" w:rsidRPr="00015F21" w:rsidRDefault="007D3326" w:rsidP="005E065C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D3326" w:rsidRPr="00607A97" w:rsidRDefault="007D3326" w:rsidP="002336E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36EC" w:rsidRDefault="002336EC" w:rsidP="002C112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336EC" w:rsidRPr="00AD1FA2" w:rsidRDefault="002336EC" w:rsidP="00AD1FA2">
      <w:pPr>
        <w:spacing w:after="0" w:line="240" w:lineRule="auto"/>
        <w:rPr>
          <w:rFonts w:ascii="Times New Roman" w:hAnsi="Times New Roman"/>
          <w:b/>
          <w:caps/>
        </w:rPr>
      </w:pPr>
    </w:p>
    <w:p w:rsidR="00C93BBA" w:rsidRDefault="00C93BBA" w:rsidP="00765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E602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3E94" w:rsidRDefault="00D13E94" w:rsidP="00E602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3E94" w:rsidRDefault="00D13E94" w:rsidP="00E602D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0F70" w:rsidRDefault="00AD0F70" w:rsidP="00AD0F7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7A97">
        <w:rPr>
          <w:rFonts w:ascii="Times New Roman" w:hAnsi="Times New Roman"/>
          <w:b/>
          <w:sz w:val="28"/>
          <w:szCs w:val="28"/>
        </w:rPr>
        <w:lastRenderedPageBreak/>
        <w:t>СОДЕРЖАНИЕ УЧЕБНОЙ ДИСЦИПЛИНЫ</w:t>
      </w:r>
      <w:r>
        <w:rPr>
          <w:rFonts w:ascii="Times New Roman" w:hAnsi="Times New Roman"/>
          <w:b/>
          <w:sz w:val="28"/>
          <w:szCs w:val="28"/>
        </w:rPr>
        <w:t xml:space="preserve">  АСТРОНОМИЯ</w:t>
      </w:r>
    </w:p>
    <w:p w:rsidR="00AD0F70" w:rsidRDefault="00AD0F70" w:rsidP="00AD0F70">
      <w:pPr>
        <w:pStyle w:val="2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</w:p>
    <w:p w:rsidR="00AD0F70" w:rsidRPr="00FF347E" w:rsidRDefault="00AD0F70" w:rsidP="008F4D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№1. </w:t>
      </w:r>
      <w:r w:rsidRPr="00FF347E">
        <w:rPr>
          <w:rFonts w:ascii="Times New Roman" w:hAnsi="Times New Roman"/>
          <w:b/>
          <w:bCs/>
          <w:sz w:val="28"/>
          <w:szCs w:val="28"/>
        </w:rPr>
        <w:t>Предмет астрономии</w:t>
      </w:r>
    </w:p>
    <w:p w:rsidR="00AD0F70" w:rsidRDefault="00AD0F70" w:rsidP="008F4D2B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 Гагарина. Достижения современной космонавтики.</w:t>
      </w:r>
    </w:p>
    <w:p w:rsidR="00AD0F70" w:rsidRPr="00FF347E" w:rsidRDefault="00AD0F70" w:rsidP="008F4D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№2. </w:t>
      </w:r>
      <w:r w:rsidRPr="00FF347E">
        <w:rPr>
          <w:rFonts w:ascii="Times New Roman" w:hAnsi="Times New Roman"/>
          <w:b/>
          <w:bCs/>
          <w:sz w:val="28"/>
          <w:szCs w:val="28"/>
        </w:rPr>
        <w:t>Основы практической астрономии</w:t>
      </w:r>
    </w:p>
    <w:p w:rsidR="00AD0F70" w:rsidRDefault="00AD0F70" w:rsidP="008F4D2B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</w:r>
    </w:p>
    <w:p w:rsidR="00AD0F70" w:rsidRPr="00DE2868" w:rsidRDefault="00AD0F70" w:rsidP="008F4D2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DE2868">
        <w:rPr>
          <w:rFonts w:ascii="Times New Roman" w:hAnsi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Определение координат небесных светил.</w:t>
      </w:r>
    </w:p>
    <w:p w:rsidR="00AD0F70" w:rsidRPr="00DB4D5F" w:rsidRDefault="00AD0F70" w:rsidP="008F4D2B">
      <w:pPr>
        <w:pStyle w:val="a9"/>
        <w:shd w:val="clear" w:color="auto" w:fill="FFFFFF"/>
        <w:spacing w:after="0"/>
        <w:jc w:val="both"/>
        <w:rPr>
          <w:rFonts w:eastAsia="Times New Roman"/>
          <w:color w:val="FF0000"/>
          <w:sz w:val="28"/>
          <w:szCs w:val="28"/>
        </w:rPr>
      </w:pPr>
    </w:p>
    <w:p w:rsidR="00AD0F70" w:rsidRPr="00FF347E" w:rsidRDefault="00AD0F70" w:rsidP="008F4D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№3. </w:t>
      </w:r>
      <w:r w:rsidRPr="00FF347E">
        <w:rPr>
          <w:rFonts w:ascii="Times New Roman" w:hAnsi="Times New Roman"/>
          <w:b/>
          <w:bCs/>
          <w:sz w:val="28"/>
          <w:szCs w:val="28"/>
        </w:rPr>
        <w:t>Законы движения небесных тел</w:t>
      </w:r>
    </w:p>
    <w:p w:rsidR="00AD0F70" w:rsidRDefault="00AD0F70" w:rsidP="008F4D2B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</w:r>
    </w:p>
    <w:p w:rsidR="00AD0F70" w:rsidRDefault="00AD0F70" w:rsidP="008F4D2B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B325A">
        <w:rPr>
          <w:rFonts w:ascii="Times New Roman" w:hAnsi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/>
          <w:sz w:val="28"/>
          <w:szCs w:val="28"/>
        </w:rPr>
        <w:t xml:space="preserve"> Методы определния расстояний до тел Солнечной системы.</w:t>
      </w:r>
    </w:p>
    <w:p w:rsidR="00AD0F70" w:rsidRPr="00DE2868" w:rsidRDefault="00AD0F70" w:rsidP="008F4D2B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D0F70" w:rsidRPr="00FF347E" w:rsidRDefault="00AD0F70" w:rsidP="008F4D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№4. </w:t>
      </w:r>
      <w:r w:rsidRPr="00FF347E">
        <w:rPr>
          <w:rFonts w:ascii="Times New Roman" w:hAnsi="Times New Roman"/>
          <w:b/>
          <w:bCs/>
          <w:sz w:val="28"/>
          <w:szCs w:val="28"/>
        </w:rPr>
        <w:t>Солнечная система</w:t>
      </w:r>
    </w:p>
    <w:p w:rsidR="00AD0F70" w:rsidRDefault="00AD0F70" w:rsidP="008F4D2B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Происхождение Солнечной системы. Система Земля - Луна. Планеты земной группы. Планеты-гиганты. Спутники и кольца планет. Малые тела Солнечной системы. Астероидная опасность.</w:t>
      </w:r>
    </w:p>
    <w:p w:rsidR="00AD0F70" w:rsidRDefault="00AD0F70" w:rsidP="008F4D2B">
      <w:pPr>
        <w:shd w:val="clear" w:color="auto" w:fill="FFFFFF"/>
        <w:spacing w:after="0"/>
        <w:jc w:val="both"/>
        <w:outlineLvl w:val="2"/>
        <w:rPr>
          <w:b/>
          <w:bCs/>
          <w:sz w:val="28"/>
          <w:szCs w:val="28"/>
        </w:rPr>
      </w:pPr>
    </w:p>
    <w:p w:rsidR="00AD0F70" w:rsidRPr="00860297" w:rsidRDefault="00AD0F70" w:rsidP="008F4D2B">
      <w:pPr>
        <w:shd w:val="clear" w:color="auto" w:fill="FFFFFF"/>
        <w:spacing w:after="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60297">
        <w:rPr>
          <w:rFonts w:ascii="Times New Roman" w:hAnsi="Times New Roman"/>
          <w:b/>
          <w:bCs/>
          <w:sz w:val="28"/>
          <w:szCs w:val="28"/>
        </w:rPr>
        <w:t>Раздел №5. Методы астрономических исследований</w:t>
      </w:r>
    </w:p>
    <w:p w:rsidR="00AD0F70" w:rsidRDefault="00AD0F70" w:rsidP="008F4D2B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</w:r>
    </w:p>
    <w:p w:rsidR="00AD0F70" w:rsidRPr="00A44796" w:rsidRDefault="00AD0F70" w:rsidP="008F4D2B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F70" w:rsidRPr="00FF347E" w:rsidRDefault="00AD0F70" w:rsidP="008F4D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№6.  </w:t>
      </w:r>
      <w:r w:rsidRPr="00FF347E">
        <w:rPr>
          <w:rFonts w:ascii="Times New Roman" w:hAnsi="Times New Roman"/>
          <w:b/>
          <w:bCs/>
          <w:sz w:val="28"/>
          <w:szCs w:val="28"/>
        </w:rPr>
        <w:t>Звезды</w:t>
      </w:r>
    </w:p>
    <w:p w:rsidR="00AD0F70" w:rsidRPr="00FF347E" w:rsidRDefault="00AD0F70" w:rsidP="008F4D2B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</w:t>
      </w:r>
    </w:p>
    <w:p w:rsidR="00AD0F70" w:rsidRDefault="00AD0F70" w:rsidP="008F4D2B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</w:r>
    </w:p>
    <w:p w:rsidR="00AD0F70" w:rsidRPr="00A44796" w:rsidRDefault="00AD0F70" w:rsidP="008F4D2B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F70" w:rsidRPr="00FF347E" w:rsidRDefault="00AD0F70" w:rsidP="008F4D2B">
      <w:pPr>
        <w:shd w:val="clear" w:color="auto" w:fill="FFFFFF"/>
        <w:spacing w:after="0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№7. </w:t>
      </w:r>
      <w:r w:rsidRPr="00FF347E">
        <w:rPr>
          <w:rFonts w:ascii="Times New Roman" w:hAnsi="Times New Roman"/>
          <w:b/>
          <w:bCs/>
          <w:sz w:val="28"/>
          <w:szCs w:val="28"/>
        </w:rPr>
        <w:t>Галактики. Строение и эволюция Вселенной</w:t>
      </w:r>
    </w:p>
    <w:p w:rsidR="00AD0F70" w:rsidRPr="00FF347E" w:rsidRDefault="00AD0F70" w:rsidP="008F4D2B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Состав и структура Галактики. Звездные скопления. Межзвездный газ и пыль. Вращение Галактики. Темная материя.</w:t>
      </w:r>
    </w:p>
    <w:p w:rsidR="00AD0F70" w:rsidRDefault="00AD0F70" w:rsidP="008F4D2B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F347E">
        <w:rPr>
          <w:rFonts w:ascii="Times New Roman" w:hAnsi="Times New Roman"/>
          <w:sz w:val="28"/>
          <w:szCs w:val="28"/>
        </w:rPr>
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энергия.</w:t>
      </w:r>
    </w:p>
    <w:p w:rsidR="00AD0F70" w:rsidRDefault="00AD0F70" w:rsidP="008F4D2B">
      <w:pPr>
        <w:rPr>
          <w:color w:val="000000" w:themeColor="text1" w:themeShade="BF"/>
          <w:sz w:val="28"/>
          <w:szCs w:val="28"/>
        </w:rPr>
      </w:pPr>
    </w:p>
    <w:p w:rsidR="00AD0F70" w:rsidRDefault="00AD0F70" w:rsidP="008F4D2B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rPr>
          <w:color w:val="000000" w:themeColor="text1" w:themeShade="BF"/>
          <w:sz w:val="28"/>
          <w:szCs w:val="28"/>
        </w:rPr>
      </w:pPr>
    </w:p>
    <w:p w:rsidR="00AD0F70" w:rsidRDefault="00AD0F70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02D1" w:rsidRDefault="00E602D1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02D1" w:rsidRDefault="00E602D1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02D1" w:rsidRDefault="00E602D1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602D1" w:rsidRDefault="00E602D1" w:rsidP="00AD0F70">
      <w:pPr>
        <w:tabs>
          <w:tab w:val="left" w:pos="2820"/>
          <w:tab w:val="center" w:pos="467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D0F70" w:rsidRDefault="00AD0F70" w:rsidP="00AD0F70">
      <w:pPr>
        <w:tabs>
          <w:tab w:val="left" w:pos="2820"/>
          <w:tab w:val="center" w:pos="467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ИСТОЧНИКОВ</w:t>
      </w:r>
    </w:p>
    <w:p w:rsidR="00AD0F70" w:rsidRPr="00607A97" w:rsidRDefault="00AD0F70" w:rsidP="00AD0F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Основные:</w:t>
      </w:r>
    </w:p>
    <w:p w:rsidR="00AD0F70" w:rsidRDefault="00AD0F70" w:rsidP="00AD0F7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1.Воронцов-Вельяминов Б.А., 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Астрономия. Базовый уровень. 11 кл.: учебник./Б.А.</w:t>
      </w:r>
      <w:r w:rsidRPr="00F97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Воронцов-Вельяминов, Е.К. Страут.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– 5-е изд.</w:t>
      </w:r>
      <w:proofErr w:type="gramStart"/>
      <w:r>
        <w:rPr>
          <w:rFonts w:ascii="Times New Roman" w:hAnsi="Times New Roman"/>
          <w:color w:val="000000" w:themeColor="text1" w:themeShade="BF"/>
          <w:sz w:val="28"/>
          <w:szCs w:val="28"/>
        </w:rPr>
        <w:t>,п</w:t>
      </w:r>
      <w:proofErr w:type="gramEnd"/>
      <w:r>
        <w:rPr>
          <w:rFonts w:ascii="Times New Roman" w:hAnsi="Times New Roman"/>
          <w:color w:val="000000" w:themeColor="text1" w:themeShade="BF"/>
          <w:sz w:val="28"/>
          <w:szCs w:val="28"/>
        </w:rPr>
        <w:t>ересмотр.- М.: Дрофа, 2018.-  238с.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AD0F70" w:rsidRPr="00D63152" w:rsidRDefault="00AD0F70" w:rsidP="00AD0F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Дополнительные:</w:t>
      </w:r>
    </w:p>
    <w:p w:rsidR="00AD0F70" w:rsidRPr="002C4CC3" w:rsidRDefault="00AD0F70" w:rsidP="00AD0F70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right="-2"/>
        <w:jc w:val="both"/>
        <w:rPr>
          <w:sz w:val="28"/>
          <w:szCs w:val="28"/>
        </w:rPr>
      </w:pPr>
      <w:r w:rsidRPr="002C4CC3">
        <w:rPr>
          <w:sz w:val="28"/>
          <w:szCs w:val="28"/>
        </w:rPr>
        <w:t>Кунаш, М. А. Астрономия. 11 класс [Текст]</w:t>
      </w:r>
      <w:proofErr w:type="gramStart"/>
      <w:r w:rsidRPr="002C4CC3">
        <w:rPr>
          <w:sz w:val="28"/>
          <w:szCs w:val="28"/>
        </w:rPr>
        <w:t xml:space="preserve"> :</w:t>
      </w:r>
      <w:proofErr w:type="gramEnd"/>
      <w:r w:rsidRPr="002C4CC3">
        <w:rPr>
          <w:sz w:val="28"/>
          <w:szCs w:val="28"/>
        </w:rPr>
        <w:t xml:space="preserve"> методическое пособие / М. А. Кунаш. – Москва</w:t>
      </w:r>
      <w:proofErr w:type="gramStart"/>
      <w:r w:rsidRPr="002C4CC3">
        <w:rPr>
          <w:sz w:val="28"/>
          <w:szCs w:val="28"/>
        </w:rPr>
        <w:t xml:space="preserve"> :</w:t>
      </w:r>
      <w:proofErr w:type="gramEnd"/>
      <w:r w:rsidRPr="002C4CC3">
        <w:rPr>
          <w:sz w:val="28"/>
          <w:szCs w:val="28"/>
        </w:rPr>
        <w:t xml:space="preserve"> Дрофа, 2017. – 224</w:t>
      </w:r>
      <w:r>
        <w:rPr>
          <w:sz w:val="28"/>
          <w:szCs w:val="28"/>
        </w:rPr>
        <w:t xml:space="preserve"> с</w:t>
      </w:r>
      <w:r w:rsidRPr="002C4CC3">
        <w:rPr>
          <w:sz w:val="28"/>
          <w:szCs w:val="28"/>
        </w:rPr>
        <w:t>.</w:t>
      </w:r>
    </w:p>
    <w:p w:rsidR="00AD0F70" w:rsidRPr="005B325A" w:rsidRDefault="00AD0F70" w:rsidP="00AD0F70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/>
        <w:ind w:right="-2"/>
        <w:jc w:val="both"/>
        <w:rPr>
          <w:sz w:val="28"/>
          <w:szCs w:val="28"/>
        </w:rPr>
      </w:pPr>
      <w:r w:rsidRPr="002C4CC3">
        <w:rPr>
          <w:sz w:val="28"/>
          <w:szCs w:val="28"/>
        </w:rPr>
        <w:t>Чаругин, В. М. Астрономия. 10-11 класс [Текст]</w:t>
      </w:r>
      <w:proofErr w:type="gramStart"/>
      <w:r w:rsidRPr="002C4CC3">
        <w:rPr>
          <w:sz w:val="28"/>
          <w:szCs w:val="28"/>
        </w:rPr>
        <w:t xml:space="preserve"> :</w:t>
      </w:r>
      <w:proofErr w:type="gramEnd"/>
      <w:r w:rsidRPr="002C4CC3">
        <w:rPr>
          <w:sz w:val="28"/>
          <w:szCs w:val="28"/>
        </w:rPr>
        <w:t xml:space="preserve"> учебное пособие для учителей общеобразоват. организаций</w:t>
      </w:r>
      <w:r>
        <w:rPr>
          <w:sz w:val="28"/>
          <w:szCs w:val="28"/>
        </w:rPr>
        <w:t xml:space="preserve"> /</w:t>
      </w:r>
      <w:r w:rsidRPr="002C4CC3">
        <w:rPr>
          <w:sz w:val="28"/>
          <w:szCs w:val="28"/>
        </w:rPr>
        <w:t xml:space="preserve"> В. М. Чаругин. – Москва</w:t>
      </w:r>
      <w:proofErr w:type="gramStart"/>
      <w:r w:rsidRPr="002C4CC3">
        <w:rPr>
          <w:sz w:val="28"/>
          <w:szCs w:val="28"/>
        </w:rPr>
        <w:t xml:space="preserve"> :</w:t>
      </w:r>
      <w:proofErr w:type="gramEnd"/>
      <w:r w:rsidRPr="002C4CC3">
        <w:rPr>
          <w:sz w:val="28"/>
          <w:szCs w:val="28"/>
        </w:rPr>
        <w:t xml:space="preserve"> Просвещение, 2017. – 32 с.</w:t>
      </w:r>
    </w:p>
    <w:p w:rsidR="00AD0F70" w:rsidRDefault="00AD0F70" w:rsidP="00AD0F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B325A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AD0F70" w:rsidRPr="005B325A" w:rsidRDefault="00AD0F70" w:rsidP="00AD0F70">
      <w:pPr>
        <w:pStyle w:val="a9"/>
        <w:numPr>
          <w:ilvl w:val="3"/>
          <w:numId w:val="38"/>
        </w:numPr>
        <w:spacing w:line="240" w:lineRule="auto"/>
        <w:ind w:left="284" w:hanging="284"/>
        <w:jc w:val="both"/>
        <w:rPr>
          <w:b/>
          <w:sz w:val="28"/>
          <w:szCs w:val="28"/>
        </w:rPr>
      </w:pPr>
      <w:r w:rsidRPr="005B325A">
        <w:rPr>
          <w:rFonts w:eastAsia="Calibri"/>
          <w:sz w:val="28"/>
          <w:szCs w:val="28"/>
          <w:lang w:eastAsia="en-US"/>
        </w:rPr>
        <w:t xml:space="preserve">Измиран [Электронный ресурс]. – Режим доступа: </w:t>
      </w:r>
      <w:hyperlink r:id="rId9" w:history="1">
        <w:r w:rsidRPr="005B325A">
          <w:rPr>
            <w:rStyle w:val="af0"/>
            <w:sz w:val="28"/>
            <w:szCs w:val="28"/>
          </w:rPr>
          <w:t>http://www.izmiran.ru/</w:t>
        </w:r>
      </w:hyperlink>
      <w:r w:rsidRPr="005B325A">
        <w:rPr>
          <w:sz w:val="28"/>
          <w:szCs w:val="28"/>
        </w:rPr>
        <w:t xml:space="preserve">, свободный. – Загл. с экрана. </w:t>
      </w:r>
    </w:p>
    <w:p w:rsidR="00AD0F70" w:rsidRPr="00E92909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92909">
        <w:rPr>
          <w:rFonts w:eastAsia="Calibri"/>
          <w:sz w:val="28"/>
          <w:szCs w:val="28"/>
          <w:lang w:eastAsia="en-US"/>
        </w:rPr>
        <w:t>Моя астрономия [Электронный ресурс] / Н. Е. Шатовская. - Режим доступа:</w:t>
      </w:r>
      <w:r w:rsidRPr="00E92909">
        <w:rPr>
          <w:sz w:val="28"/>
          <w:szCs w:val="28"/>
        </w:rPr>
        <w:t xml:space="preserve"> </w:t>
      </w:r>
      <w:hyperlink r:id="rId10" w:history="1">
        <w:r w:rsidRPr="00E92909">
          <w:rPr>
            <w:rStyle w:val="af0"/>
            <w:sz w:val="28"/>
            <w:szCs w:val="28"/>
          </w:rPr>
          <w:t>http://www.myastronomy.ru</w:t>
        </w:r>
      </w:hyperlink>
      <w:r w:rsidRPr="00E92909">
        <w:rPr>
          <w:sz w:val="28"/>
          <w:szCs w:val="28"/>
        </w:rPr>
        <w:t xml:space="preserve">, свободный. – Загл. с экрана. </w:t>
      </w:r>
    </w:p>
    <w:p w:rsidR="00AD0F70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E92909">
        <w:rPr>
          <w:rFonts w:eastAsia="Calibri"/>
          <w:sz w:val="28"/>
          <w:szCs w:val="28"/>
          <w:lang w:eastAsia="en-US"/>
        </w:rPr>
        <w:t xml:space="preserve">Космический Мир [Электронный ресурс]. – Режим доступа: </w:t>
      </w:r>
      <w:hyperlink r:id="rId11" w:history="1">
        <w:r w:rsidRPr="00E92909">
          <w:rPr>
            <w:rStyle w:val="af0"/>
            <w:sz w:val="28"/>
            <w:szCs w:val="28"/>
          </w:rPr>
          <w:t>http://www.cosmoworld.ru</w:t>
        </w:r>
      </w:hyperlink>
      <w:r w:rsidRPr="00E92909">
        <w:rPr>
          <w:sz w:val="28"/>
          <w:szCs w:val="28"/>
        </w:rPr>
        <w:t>, свободный. – Загл. с экрана.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 xml:space="preserve">Российская астрономическая сеть </w:t>
      </w:r>
      <w:r w:rsidRPr="00BD472B">
        <w:rPr>
          <w:rFonts w:eastAsia="Calibri"/>
          <w:sz w:val="28"/>
          <w:szCs w:val="28"/>
          <w:lang w:eastAsia="en-US"/>
        </w:rPr>
        <w:t>[Электронный ресурс]. – Режим доступа:</w:t>
      </w:r>
      <w:r w:rsidRPr="00BD472B">
        <w:rPr>
          <w:color w:val="333333"/>
          <w:sz w:val="28"/>
          <w:szCs w:val="28"/>
          <w:shd w:val="clear" w:color="auto" w:fill="FFFFFF"/>
        </w:rPr>
        <w:t> </w:t>
      </w:r>
      <w:hyperlink r:id="rId12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http://www.astronet.ru</w:t>
        </w:r>
      </w:hyperlink>
      <w:r w:rsidRPr="00BD472B">
        <w:rPr>
          <w:sz w:val="28"/>
          <w:szCs w:val="28"/>
        </w:rPr>
        <w:t>, свободный. – Загл. с экрана.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Astrolab.ru: сайт для любителей астрономии </w:t>
      </w:r>
      <w:r w:rsidRPr="00BD472B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hyperlink r:id="rId13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http://www.astrolab.ru</w:t>
        </w:r>
      </w:hyperlink>
      <w:r w:rsidRPr="00BD472B">
        <w:rPr>
          <w:sz w:val="28"/>
          <w:szCs w:val="28"/>
        </w:rPr>
        <w:t xml:space="preserve">, свободный. – Загл. с экрана. 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Азбука звездного неба </w:t>
      </w:r>
      <w:r w:rsidRPr="00BD472B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hyperlink r:id="rId14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http://astro-azbuka.info/</w:t>
        </w:r>
      </w:hyperlink>
      <w:r w:rsidRPr="00BD472B">
        <w:rPr>
          <w:sz w:val="28"/>
          <w:szCs w:val="28"/>
        </w:rPr>
        <w:t xml:space="preserve">, свободный. – Загл. с экрана. 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 xml:space="preserve">Астрономия и космонавтика: сайт К. Арбузова </w:t>
      </w:r>
      <w:r w:rsidRPr="00BD472B">
        <w:rPr>
          <w:rFonts w:eastAsia="Calibri"/>
          <w:sz w:val="28"/>
          <w:szCs w:val="28"/>
          <w:lang w:eastAsia="en-US"/>
        </w:rPr>
        <w:t>[Электронный ресурс]. – Режим доступа:</w:t>
      </w:r>
      <w:r w:rsidRPr="00BD472B">
        <w:rPr>
          <w:color w:val="333333"/>
          <w:sz w:val="28"/>
          <w:szCs w:val="28"/>
          <w:shd w:val="clear" w:color="auto" w:fill="FFFFFF"/>
        </w:rPr>
        <w:t> </w:t>
      </w:r>
      <w:hyperlink r:id="rId15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http://www.m31.spb.ru</w:t>
        </w:r>
      </w:hyperlink>
      <w:r w:rsidRPr="00BD472B">
        <w:rPr>
          <w:sz w:val="28"/>
          <w:szCs w:val="28"/>
        </w:rPr>
        <w:t xml:space="preserve">, свободный. – Загл. с экрана. 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>Астрономия: проект Новосибирской открытой образовательной сет</w:t>
      </w:r>
      <w:proofErr w:type="gramStart"/>
      <w:r w:rsidRPr="00BD472B">
        <w:rPr>
          <w:color w:val="333333"/>
          <w:sz w:val="28"/>
          <w:szCs w:val="28"/>
          <w:shd w:val="clear" w:color="auto" w:fill="FFFFFF"/>
        </w:rPr>
        <w:t>и</w:t>
      </w:r>
      <w:r w:rsidRPr="00BD472B">
        <w:rPr>
          <w:rFonts w:eastAsia="Calibri"/>
          <w:sz w:val="28"/>
          <w:szCs w:val="28"/>
          <w:lang w:eastAsia="en-US"/>
        </w:rPr>
        <w:t>[</w:t>
      </w:r>
      <w:proofErr w:type="gramEnd"/>
      <w:r w:rsidRPr="00BD472B">
        <w:rPr>
          <w:rFonts w:eastAsia="Calibri"/>
          <w:sz w:val="28"/>
          <w:szCs w:val="28"/>
          <w:lang w:eastAsia="en-US"/>
        </w:rPr>
        <w:t>Электронный ресурс]. – Режим доступа:</w:t>
      </w:r>
      <w:r w:rsidRPr="00BD472B">
        <w:rPr>
          <w:color w:val="333333"/>
          <w:sz w:val="28"/>
          <w:szCs w:val="28"/>
          <w:shd w:val="clear" w:color="auto" w:fill="FFFFFF"/>
        </w:rPr>
        <w:t> </w:t>
      </w:r>
      <w:hyperlink r:id="rId16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http://www.astro.websib.ru</w:t>
        </w:r>
      </w:hyperlink>
      <w:r w:rsidRPr="00BD472B">
        <w:rPr>
          <w:sz w:val="28"/>
          <w:szCs w:val="28"/>
        </w:rPr>
        <w:t xml:space="preserve">, свободный. – Загл. с экрана. 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 xml:space="preserve">Астрономия: сайт Н.Е. Коржова и Д.В. </w:t>
      </w:r>
      <w:proofErr w:type="gramStart"/>
      <w:r w:rsidRPr="00BD472B">
        <w:rPr>
          <w:color w:val="333333"/>
          <w:sz w:val="28"/>
          <w:szCs w:val="28"/>
          <w:shd w:val="clear" w:color="auto" w:fill="FFFFFF"/>
        </w:rPr>
        <w:t>Сеченых</w:t>
      </w:r>
      <w:proofErr w:type="gramEnd"/>
      <w:r w:rsidRPr="00BD472B">
        <w:rPr>
          <w:color w:val="333333"/>
          <w:sz w:val="28"/>
          <w:szCs w:val="28"/>
          <w:shd w:val="clear" w:color="auto" w:fill="FFFFFF"/>
        </w:rPr>
        <w:t> </w:t>
      </w:r>
      <w:r w:rsidRPr="00BD472B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hyperlink r:id="rId17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http://www.space.vsi.ru</w:t>
        </w:r>
      </w:hyperlink>
      <w:r w:rsidRPr="00BD472B">
        <w:rPr>
          <w:sz w:val="28"/>
          <w:szCs w:val="28"/>
        </w:rPr>
        <w:t xml:space="preserve">, свободный. – Загл. с экрана. </w:t>
      </w:r>
    </w:p>
    <w:p w:rsidR="00AD0F70" w:rsidRPr="00BD472B" w:rsidRDefault="00AD0F70" w:rsidP="00AD0F70">
      <w:pPr>
        <w:pStyle w:val="af4"/>
        <w:numPr>
          <w:ilvl w:val="3"/>
          <w:numId w:val="38"/>
        </w:numPr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BD472B">
        <w:rPr>
          <w:color w:val="333333"/>
          <w:sz w:val="28"/>
          <w:szCs w:val="28"/>
          <w:shd w:val="clear" w:color="auto" w:fill="FFFFFF"/>
        </w:rPr>
        <w:t xml:space="preserve">Метеориты: научно популярный сайт </w:t>
      </w:r>
      <w:r w:rsidRPr="00BD472B">
        <w:rPr>
          <w:rFonts w:eastAsia="Calibri"/>
          <w:sz w:val="28"/>
          <w:szCs w:val="28"/>
          <w:lang w:eastAsia="en-US"/>
        </w:rPr>
        <w:t>[Электронный ресурс]. – Режим доступа:</w:t>
      </w:r>
      <w:r w:rsidRPr="00BD472B">
        <w:rPr>
          <w:color w:val="333333"/>
          <w:sz w:val="28"/>
          <w:szCs w:val="28"/>
          <w:shd w:val="clear" w:color="auto" w:fill="FFFFFF"/>
        </w:rPr>
        <w:t> </w:t>
      </w:r>
      <w:hyperlink r:id="rId18" w:history="1">
        <w:r w:rsidRPr="00BD472B">
          <w:rPr>
            <w:rStyle w:val="af0"/>
            <w:rFonts w:eastAsiaTheme="majorEastAsia"/>
            <w:color w:val="006699"/>
            <w:sz w:val="28"/>
            <w:szCs w:val="28"/>
            <w:shd w:val="clear" w:color="auto" w:fill="FFFFFF"/>
          </w:rPr>
          <w:t>http://www.meteorite.narod.ru</w:t>
        </w:r>
      </w:hyperlink>
      <w:r w:rsidRPr="00BD472B">
        <w:rPr>
          <w:sz w:val="28"/>
          <w:szCs w:val="28"/>
        </w:rPr>
        <w:t xml:space="preserve">, свободный. – Загл. с экрана. </w:t>
      </w:r>
    </w:p>
    <w:p w:rsidR="00AD0F70" w:rsidRPr="00DD16F4" w:rsidRDefault="00AD0F70" w:rsidP="00AD0F70">
      <w:pPr>
        <w:spacing w:after="0" w:line="240" w:lineRule="auto"/>
        <w:ind w:left="284" w:hanging="284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D0F70" w:rsidRPr="00DD16F4" w:rsidRDefault="00AD0F70" w:rsidP="00AD0F70">
      <w:pPr>
        <w:ind w:left="284" w:hanging="284"/>
        <w:jc w:val="both"/>
        <w:rPr>
          <w:rFonts w:ascii="Times New Roman" w:hAnsi="Times New Roman"/>
        </w:rPr>
      </w:pPr>
    </w:p>
    <w:p w:rsidR="00AD0F70" w:rsidRDefault="00AD0F70" w:rsidP="00096CD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0D88" w:rsidRPr="00DD16F4" w:rsidRDefault="00BA0D88">
      <w:pPr>
        <w:rPr>
          <w:rFonts w:ascii="Times New Roman" w:hAnsi="Times New Roman"/>
        </w:rPr>
      </w:pPr>
    </w:p>
    <w:sectPr w:rsidR="00BA0D88" w:rsidRPr="00DD16F4" w:rsidSect="00765AF0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61" w:rsidRDefault="00F57B61" w:rsidP="00F40CAE">
      <w:pPr>
        <w:spacing w:after="0" w:line="240" w:lineRule="auto"/>
      </w:pPr>
      <w:r>
        <w:separator/>
      </w:r>
    </w:p>
  </w:endnote>
  <w:endnote w:type="continuationSeparator" w:id="0">
    <w:p w:rsidR="00F57B61" w:rsidRDefault="00F57B61" w:rsidP="00F4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61" w:rsidRDefault="00F57B61" w:rsidP="00F40CAE">
      <w:pPr>
        <w:spacing w:after="0" w:line="240" w:lineRule="auto"/>
      </w:pPr>
      <w:r>
        <w:separator/>
      </w:r>
    </w:p>
  </w:footnote>
  <w:footnote w:type="continuationSeparator" w:id="0">
    <w:p w:rsidR="00F57B61" w:rsidRDefault="00F57B61" w:rsidP="00F4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98266"/>
    </w:sdtPr>
    <w:sdtEndPr/>
    <w:sdtContent>
      <w:p w:rsidR="00981841" w:rsidRDefault="00B1241B">
        <w:pPr>
          <w:pStyle w:val="ab"/>
          <w:jc w:val="center"/>
        </w:pPr>
        <w:r>
          <w:fldChar w:fldCharType="begin"/>
        </w:r>
        <w:r w:rsidR="002A4652">
          <w:instrText xml:space="preserve"> PAGE   \* MERGEFORMAT </w:instrText>
        </w:r>
        <w:r>
          <w:fldChar w:fldCharType="separate"/>
        </w:r>
        <w:r w:rsidR="004949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1841" w:rsidRDefault="0098184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4A46BD"/>
    <w:multiLevelType w:val="hybridMultilevel"/>
    <w:tmpl w:val="1750C24C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347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050F45B7"/>
    <w:multiLevelType w:val="hybridMultilevel"/>
    <w:tmpl w:val="5E3C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35AA5"/>
    <w:multiLevelType w:val="hybridMultilevel"/>
    <w:tmpl w:val="6FB0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6796B"/>
    <w:multiLevelType w:val="hybridMultilevel"/>
    <w:tmpl w:val="8B70F0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496AC8"/>
    <w:multiLevelType w:val="hybridMultilevel"/>
    <w:tmpl w:val="A0C41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1E2064"/>
    <w:multiLevelType w:val="hybridMultilevel"/>
    <w:tmpl w:val="8A7AFD4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236F4A"/>
    <w:multiLevelType w:val="hybridMultilevel"/>
    <w:tmpl w:val="645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32A662D"/>
    <w:multiLevelType w:val="hybridMultilevel"/>
    <w:tmpl w:val="584A98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4F5B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1A59061C"/>
    <w:multiLevelType w:val="hybridMultilevel"/>
    <w:tmpl w:val="31169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B630D"/>
    <w:multiLevelType w:val="hybridMultilevel"/>
    <w:tmpl w:val="58DA29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8B25E7F"/>
    <w:multiLevelType w:val="hybridMultilevel"/>
    <w:tmpl w:val="DC34460A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E7327DB"/>
    <w:multiLevelType w:val="hybridMultilevel"/>
    <w:tmpl w:val="5F34A832"/>
    <w:lvl w:ilvl="0" w:tplc="2E8AAFB4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FFFFFF" w:themeColor="background1"/>
        <w:lang w:val="en-US"/>
      </w:rPr>
    </w:lvl>
    <w:lvl w:ilvl="1" w:tplc="1570DF04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ABA19B8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4864B00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9E48C910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0DC244D2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B1AA6192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9AEE262A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74D8E05C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0">
    <w:nsid w:val="35D613AD"/>
    <w:multiLevelType w:val="hybridMultilevel"/>
    <w:tmpl w:val="05F00870"/>
    <w:lvl w:ilvl="0" w:tplc="4E9AB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C07BA"/>
    <w:multiLevelType w:val="hybridMultilevel"/>
    <w:tmpl w:val="59AA5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077CB"/>
    <w:multiLevelType w:val="hybridMultilevel"/>
    <w:tmpl w:val="F5BA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2216C"/>
    <w:multiLevelType w:val="hybridMultilevel"/>
    <w:tmpl w:val="CE0AE1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C43C07"/>
    <w:multiLevelType w:val="hybridMultilevel"/>
    <w:tmpl w:val="44C6E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5D1E60"/>
    <w:multiLevelType w:val="hybridMultilevel"/>
    <w:tmpl w:val="050C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10A04"/>
    <w:multiLevelType w:val="hybridMultilevel"/>
    <w:tmpl w:val="DAA23730"/>
    <w:lvl w:ilvl="0" w:tplc="6CB49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570908"/>
    <w:multiLevelType w:val="hybridMultilevel"/>
    <w:tmpl w:val="769223C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33471"/>
    <w:multiLevelType w:val="hybridMultilevel"/>
    <w:tmpl w:val="230CC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DCC415C"/>
    <w:multiLevelType w:val="hybridMultilevel"/>
    <w:tmpl w:val="5E2C1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B70CE"/>
    <w:multiLevelType w:val="hybridMultilevel"/>
    <w:tmpl w:val="C8FE6BB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22007D"/>
    <w:multiLevelType w:val="hybridMultilevel"/>
    <w:tmpl w:val="CEECAF5A"/>
    <w:lvl w:ilvl="0" w:tplc="499A081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F03B0"/>
    <w:multiLevelType w:val="hybridMultilevel"/>
    <w:tmpl w:val="5A980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56B7F"/>
    <w:multiLevelType w:val="hybridMultilevel"/>
    <w:tmpl w:val="752EF6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3000CAB"/>
    <w:multiLevelType w:val="hybridMultilevel"/>
    <w:tmpl w:val="4A6EC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B4CE4"/>
    <w:multiLevelType w:val="hybridMultilevel"/>
    <w:tmpl w:val="7A7094B4"/>
    <w:lvl w:ilvl="0" w:tplc="924026A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6A16098"/>
    <w:multiLevelType w:val="hybridMultilevel"/>
    <w:tmpl w:val="BF78E7DE"/>
    <w:lvl w:ilvl="0" w:tplc="499A081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7CA4338"/>
    <w:multiLevelType w:val="hybridMultilevel"/>
    <w:tmpl w:val="F70068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AA4BDD"/>
    <w:multiLevelType w:val="hybridMultilevel"/>
    <w:tmpl w:val="5A12F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7C2539"/>
    <w:multiLevelType w:val="hybridMultilevel"/>
    <w:tmpl w:val="76ACFE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8"/>
  </w:num>
  <w:num w:numId="8">
    <w:abstractNumId w:val="30"/>
  </w:num>
  <w:num w:numId="9">
    <w:abstractNumId w:val="36"/>
  </w:num>
  <w:num w:numId="10">
    <w:abstractNumId w:val="14"/>
  </w:num>
  <w:num w:numId="11">
    <w:abstractNumId w:val="19"/>
  </w:num>
  <w:num w:numId="12">
    <w:abstractNumId w:val="12"/>
  </w:num>
  <w:num w:numId="13">
    <w:abstractNumId w:val="41"/>
  </w:num>
  <w:num w:numId="14">
    <w:abstractNumId w:val="16"/>
  </w:num>
  <w:num w:numId="15">
    <w:abstractNumId w:val="24"/>
  </w:num>
  <w:num w:numId="16">
    <w:abstractNumId w:val="9"/>
  </w:num>
  <w:num w:numId="17">
    <w:abstractNumId w:val="25"/>
  </w:num>
  <w:num w:numId="18">
    <w:abstractNumId w:val="13"/>
  </w:num>
  <w:num w:numId="19">
    <w:abstractNumId w:val="40"/>
  </w:num>
  <w:num w:numId="20">
    <w:abstractNumId w:val="35"/>
  </w:num>
  <w:num w:numId="21">
    <w:abstractNumId w:val="29"/>
  </w:num>
  <w:num w:numId="22">
    <w:abstractNumId w:val="22"/>
  </w:num>
  <w:num w:numId="23">
    <w:abstractNumId w:val="32"/>
  </w:num>
  <w:num w:numId="24">
    <w:abstractNumId w:val="26"/>
  </w:num>
  <w:num w:numId="25">
    <w:abstractNumId w:val="8"/>
  </w:num>
  <w:num w:numId="26">
    <w:abstractNumId w:val="39"/>
  </w:num>
  <w:num w:numId="27">
    <w:abstractNumId w:val="33"/>
  </w:num>
  <w:num w:numId="28">
    <w:abstractNumId w:val="38"/>
  </w:num>
  <w:num w:numId="29">
    <w:abstractNumId w:val="5"/>
  </w:num>
  <w:num w:numId="30">
    <w:abstractNumId w:val="37"/>
  </w:num>
  <w:num w:numId="31">
    <w:abstractNumId w:val="31"/>
  </w:num>
  <w:num w:numId="32">
    <w:abstractNumId w:val="23"/>
  </w:num>
  <w:num w:numId="33">
    <w:abstractNumId w:val="10"/>
  </w:num>
  <w:num w:numId="34">
    <w:abstractNumId w:val="17"/>
  </w:num>
  <w:num w:numId="35">
    <w:abstractNumId w:val="20"/>
  </w:num>
  <w:num w:numId="36">
    <w:abstractNumId w:val="15"/>
  </w:num>
  <w:num w:numId="37">
    <w:abstractNumId w:val="34"/>
  </w:num>
  <w:num w:numId="38">
    <w:abstractNumId w:val="7"/>
  </w:num>
  <w:num w:numId="39">
    <w:abstractNumId w:val="6"/>
  </w:num>
  <w:num w:numId="40">
    <w:abstractNumId w:val="21"/>
  </w:num>
  <w:num w:numId="41">
    <w:abstractNumId w:val="28"/>
  </w:num>
  <w:num w:numId="42">
    <w:abstractNumId w:val="1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12C"/>
    <w:rsid w:val="00004028"/>
    <w:rsid w:val="00016478"/>
    <w:rsid w:val="00025631"/>
    <w:rsid w:val="000438CD"/>
    <w:rsid w:val="000610D9"/>
    <w:rsid w:val="00072A98"/>
    <w:rsid w:val="00074D0B"/>
    <w:rsid w:val="00080894"/>
    <w:rsid w:val="00080DE8"/>
    <w:rsid w:val="000905A8"/>
    <w:rsid w:val="00096CDF"/>
    <w:rsid w:val="000C469C"/>
    <w:rsid w:val="000C5273"/>
    <w:rsid w:val="000D467B"/>
    <w:rsid w:val="000E58E1"/>
    <w:rsid w:val="000F1E66"/>
    <w:rsid w:val="000F34EB"/>
    <w:rsid w:val="00113A3A"/>
    <w:rsid w:val="001233DA"/>
    <w:rsid w:val="0013458E"/>
    <w:rsid w:val="0013669C"/>
    <w:rsid w:val="00141893"/>
    <w:rsid w:val="00155289"/>
    <w:rsid w:val="00162FBB"/>
    <w:rsid w:val="00166254"/>
    <w:rsid w:val="0018240A"/>
    <w:rsid w:val="001826BE"/>
    <w:rsid w:val="00197932"/>
    <w:rsid w:val="001A12E6"/>
    <w:rsid w:val="001A16CF"/>
    <w:rsid w:val="001B089E"/>
    <w:rsid w:val="001B0CBE"/>
    <w:rsid w:val="001C098D"/>
    <w:rsid w:val="001E1FA8"/>
    <w:rsid w:val="001E4F29"/>
    <w:rsid w:val="001E508A"/>
    <w:rsid w:val="001E5800"/>
    <w:rsid w:val="001E7691"/>
    <w:rsid w:val="001F06B8"/>
    <w:rsid w:val="001F1B4A"/>
    <w:rsid w:val="001F542E"/>
    <w:rsid w:val="001F70F0"/>
    <w:rsid w:val="00221E0E"/>
    <w:rsid w:val="00222283"/>
    <w:rsid w:val="00227F6A"/>
    <w:rsid w:val="002336EC"/>
    <w:rsid w:val="002531FE"/>
    <w:rsid w:val="00284B1D"/>
    <w:rsid w:val="00286562"/>
    <w:rsid w:val="002903AE"/>
    <w:rsid w:val="002A0B9B"/>
    <w:rsid w:val="002A1E4F"/>
    <w:rsid w:val="002A4652"/>
    <w:rsid w:val="002A46CA"/>
    <w:rsid w:val="002B030A"/>
    <w:rsid w:val="002B1E42"/>
    <w:rsid w:val="002B216A"/>
    <w:rsid w:val="002C112C"/>
    <w:rsid w:val="002D3832"/>
    <w:rsid w:val="002D6561"/>
    <w:rsid w:val="00311107"/>
    <w:rsid w:val="00322409"/>
    <w:rsid w:val="003275BF"/>
    <w:rsid w:val="0033140C"/>
    <w:rsid w:val="003315EE"/>
    <w:rsid w:val="00334CFF"/>
    <w:rsid w:val="00381392"/>
    <w:rsid w:val="00383FC1"/>
    <w:rsid w:val="003850F3"/>
    <w:rsid w:val="003959B3"/>
    <w:rsid w:val="003974FC"/>
    <w:rsid w:val="003A1EAD"/>
    <w:rsid w:val="003A37E7"/>
    <w:rsid w:val="003B165C"/>
    <w:rsid w:val="003B2B2D"/>
    <w:rsid w:val="003C2040"/>
    <w:rsid w:val="003C612B"/>
    <w:rsid w:val="003C7D81"/>
    <w:rsid w:val="003D37B8"/>
    <w:rsid w:val="003D44EB"/>
    <w:rsid w:val="003D6E69"/>
    <w:rsid w:val="00401166"/>
    <w:rsid w:val="004022EC"/>
    <w:rsid w:val="00403AD4"/>
    <w:rsid w:val="00411362"/>
    <w:rsid w:val="00432799"/>
    <w:rsid w:val="004525FC"/>
    <w:rsid w:val="00453D7B"/>
    <w:rsid w:val="00454058"/>
    <w:rsid w:val="00461A09"/>
    <w:rsid w:val="00461D5F"/>
    <w:rsid w:val="0046707A"/>
    <w:rsid w:val="00472194"/>
    <w:rsid w:val="00472E2C"/>
    <w:rsid w:val="00474AD8"/>
    <w:rsid w:val="00474D71"/>
    <w:rsid w:val="004937D8"/>
    <w:rsid w:val="004949E2"/>
    <w:rsid w:val="004A4C16"/>
    <w:rsid w:val="004A5E21"/>
    <w:rsid w:val="004A7931"/>
    <w:rsid w:val="004B4D31"/>
    <w:rsid w:val="004C1141"/>
    <w:rsid w:val="004C630B"/>
    <w:rsid w:val="004D6F0C"/>
    <w:rsid w:val="004F1FEC"/>
    <w:rsid w:val="004F449F"/>
    <w:rsid w:val="004F51DB"/>
    <w:rsid w:val="004F7AF2"/>
    <w:rsid w:val="00502888"/>
    <w:rsid w:val="005042AE"/>
    <w:rsid w:val="00517D58"/>
    <w:rsid w:val="0053230F"/>
    <w:rsid w:val="00537AFA"/>
    <w:rsid w:val="00556A3A"/>
    <w:rsid w:val="00562181"/>
    <w:rsid w:val="00564BC2"/>
    <w:rsid w:val="00590D1B"/>
    <w:rsid w:val="005C0E2C"/>
    <w:rsid w:val="005C373B"/>
    <w:rsid w:val="005C3AAE"/>
    <w:rsid w:val="005D2A93"/>
    <w:rsid w:val="005D521E"/>
    <w:rsid w:val="005E02D2"/>
    <w:rsid w:val="005E03D5"/>
    <w:rsid w:val="00615DE9"/>
    <w:rsid w:val="006457B9"/>
    <w:rsid w:val="0064721B"/>
    <w:rsid w:val="00652C7F"/>
    <w:rsid w:val="00653E2A"/>
    <w:rsid w:val="00663F49"/>
    <w:rsid w:val="00682F89"/>
    <w:rsid w:val="00685210"/>
    <w:rsid w:val="006937F4"/>
    <w:rsid w:val="006A07FE"/>
    <w:rsid w:val="006A2FAD"/>
    <w:rsid w:val="006A68EB"/>
    <w:rsid w:val="006A775F"/>
    <w:rsid w:val="006C5367"/>
    <w:rsid w:val="006C57D2"/>
    <w:rsid w:val="006C7948"/>
    <w:rsid w:val="00704BC4"/>
    <w:rsid w:val="00710F5D"/>
    <w:rsid w:val="0072090C"/>
    <w:rsid w:val="00731408"/>
    <w:rsid w:val="007442AC"/>
    <w:rsid w:val="00745065"/>
    <w:rsid w:val="007474E6"/>
    <w:rsid w:val="007574F1"/>
    <w:rsid w:val="00762A99"/>
    <w:rsid w:val="00763F91"/>
    <w:rsid w:val="00764464"/>
    <w:rsid w:val="00765AF0"/>
    <w:rsid w:val="00770B25"/>
    <w:rsid w:val="00775241"/>
    <w:rsid w:val="00775933"/>
    <w:rsid w:val="00787AFC"/>
    <w:rsid w:val="007A024D"/>
    <w:rsid w:val="007A4DD0"/>
    <w:rsid w:val="007A71AA"/>
    <w:rsid w:val="007B7A13"/>
    <w:rsid w:val="007B7D39"/>
    <w:rsid w:val="007C78F9"/>
    <w:rsid w:val="007D070F"/>
    <w:rsid w:val="007D139E"/>
    <w:rsid w:val="007D23C0"/>
    <w:rsid w:val="007D3326"/>
    <w:rsid w:val="007E1D30"/>
    <w:rsid w:val="007F263D"/>
    <w:rsid w:val="008032A4"/>
    <w:rsid w:val="00826660"/>
    <w:rsid w:val="00826C8A"/>
    <w:rsid w:val="00846607"/>
    <w:rsid w:val="0087356C"/>
    <w:rsid w:val="00881C05"/>
    <w:rsid w:val="00885CB8"/>
    <w:rsid w:val="00887C28"/>
    <w:rsid w:val="008A1727"/>
    <w:rsid w:val="008A589B"/>
    <w:rsid w:val="008A7929"/>
    <w:rsid w:val="008C4CA6"/>
    <w:rsid w:val="008C7765"/>
    <w:rsid w:val="008D59FF"/>
    <w:rsid w:val="008E0451"/>
    <w:rsid w:val="008F4D2B"/>
    <w:rsid w:val="00901AC8"/>
    <w:rsid w:val="00901D85"/>
    <w:rsid w:val="00904757"/>
    <w:rsid w:val="00913DA8"/>
    <w:rsid w:val="00921480"/>
    <w:rsid w:val="0092302C"/>
    <w:rsid w:val="00926497"/>
    <w:rsid w:val="00930D15"/>
    <w:rsid w:val="00934ADD"/>
    <w:rsid w:val="00935110"/>
    <w:rsid w:val="00953269"/>
    <w:rsid w:val="00956DC2"/>
    <w:rsid w:val="00980863"/>
    <w:rsid w:val="00981841"/>
    <w:rsid w:val="0099031B"/>
    <w:rsid w:val="009A0EDC"/>
    <w:rsid w:val="009A751C"/>
    <w:rsid w:val="009B6995"/>
    <w:rsid w:val="009D004A"/>
    <w:rsid w:val="009D2DC2"/>
    <w:rsid w:val="009E327C"/>
    <w:rsid w:val="009F6918"/>
    <w:rsid w:val="00A12570"/>
    <w:rsid w:val="00A17CBB"/>
    <w:rsid w:val="00A27BB1"/>
    <w:rsid w:val="00A35CCB"/>
    <w:rsid w:val="00A36EB5"/>
    <w:rsid w:val="00A508D6"/>
    <w:rsid w:val="00A51F72"/>
    <w:rsid w:val="00A803A2"/>
    <w:rsid w:val="00A93B8B"/>
    <w:rsid w:val="00AA607D"/>
    <w:rsid w:val="00AA6724"/>
    <w:rsid w:val="00AC6948"/>
    <w:rsid w:val="00AD0F70"/>
    <w:rsid w:val="00AD1FA2"/>
    <w:rsid w:val="00AD30F6"/>
    <w:rsid w:val="00AE4922"/>
    <w:rsid w:val="00B1241B"/>
    <w:rsid w:val="00B30FB5"/>
    <w:rsid w:val="00B40746"/>
    <w:rsid w:val="00B5500C"/>
    <w:rsid w:val="00B55155"/>
    <w:rsid w:val="00B64EDD"/>
    <w:rsid w:val="00B65C6B"/>
    <w:rsid w:val="00B674A8"/>
    <w:rsid w:val="00B97845"/>
    <w:rsid w:val="00B97FAB"/>
    <w:rsid w:val="00BA0D88"/>
    <w:rsid w:val="00BA3C71"/>
    <w:rsid w:val="00BD0513"/>
    <w:rsid w:val="00BD4978"/>
    <w:rsid w:val="00BE4268"/>
    <w:rsid w:val="00BE7C84"/>
    <w:rsid w:val="00BF51D2"/>
    <w:rsid w:val="00C06F02"/>
    <w:rsid w:val="00C30AB1"/>
    <w:rsid w:val="00C3199D"/>
    <w:rsid w:val="00C45276"/>
    <w:rsid w:val="00C50456"/>
    <w:rsid w:val="00C61EB3"/>
    <w:rsid w:val="00C820D2"/>
    <w:rsid w:val="00C87F5A"/>
    <w:rsid w:val="00C93BBA"/>
    <w:rsid w:val="00C967CC"/>
    <w:rsid w:val="00CA52B8"/>
    <w:rsid w:val="00CB6963"/>
    <w:rsid w:val="00CF53A1"/>
    <w:rsid w:val="00D057C9"/>
    <w:rsid w:val="00D07E3E"/>
    <w:rsid w:val="00D11E22"/>
    <w:rsid w:val="00D13E94"/>
    <w:rsid w:val="00D16C83"/>
    <w:rsid w:val="00D24524"/>
    <w:rsid w:val="00D43052"/>
    <w:rsid w:val="00D459C9"/>
    <w:rsid w:val="00D467B9"/>
    <w:rsid w:val="00D55BA5"/>
    <w:rsid w:val="00D57C84"/>
    <w:rsid w:val="00D65BC6"/>
    <w:rsid w:val="00D7699E"/>
    <w:rsid w:val="00D76A4C"/>
    <w:rsid w:val="00D911B2"/>
    <w:rsid w:val="00D946A0"/>
    <w:rsid w:val="00D95561"/>
    <w:rsid w:val="00D97F8E"/>
    <w:rsid w:val="00DA0077"/>
    <w:rsid w:val="00DA1061"/>
    <w:rsid w:val="00DA31BB"/>
    <w:rsid w:val="00DA5FFF"/>
    <w:rsid w:val="00DC43C8"/>
    <w:rsid w:val="00DD0C21"/>
    <w:rsid w:val="00DD16F4"/>
    <w:rsid w:val="00DF234B"/>
    <w:rsid w:val="00DF3C97"/>
    <w:rsid w:val="00E00804"/>
    <w:rsid w:val="00E13CD0"/>
    <w:rsid w:val="00E21C89"/>
    <w:rsid w:val="00E46770"/>
    <w:rsid w:val="00E508EB"/>
    <w:rsid w:val="00E52122"/>
    <w:rsid w:val="00E553DB"/>
    <w:rsid w:val="00E602D1"/>
    <w:rsid w:val="00E60E80"/>
    <w:rsid w:val="00E61645"/>
    <w:rsid w:val="00E61F4A"/>
    <w:rsid w:val="00E70FDF"/>
    <w:rsid w:val="00E86979"/>
    <w:rsid w:val="00E9030E"/>
    <w:rsid w:val="00E921F0"/>
    <w:rsid w:val="00EA51A9"/>
    <w:rsid w:val="00EB62BA"/>
    <w:rsid w:val="00EB6516"/>
    <w:rsid w:val="00EB7B4E"/>
    <w:rsid w:val="00EE74A4"/>
    <w:rsid w:val="00EF3767"/>
    <w:rsid w:val="00F0057C"/>
    <w:rsid w:val="00F105CC"/>
    <w:rsid w:val="00F17109"/>
    <w:rsid w:val="00F40CAE"/>
    <w:rsid w:val="00F574C7"/>
    <w:rsid w:val="00F575ED"/>
    <w:rsid w:val="00F57B61"/>
    <w:rsid w:val="00F65891"/>
    <w:rsid w:val="00F71C6D"/>
    <w:rsid w:val="00F818C2"/>
    <w:rsid w:val="00F82F37"/>
    <w:rsid w:val="00F8552C"/>
    <w:rsid w:val="00FA1D12"/>
    <w:rsid w:val="00FA252C"/>
    <w:rsid w:val="00FA387A"/>
    <w:rsid w:val="00FB1643"/>
    <w:rsid w:val="00FC3695"/>
    <w:rsid w:val="00FC7C91"/>
    <w:rsid w:val="00FD2D37"/>
    <w:rsid w:val="00FF347E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0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11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11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C112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2C11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C11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C112C"/>
    <w:pPr>
      <w:keepNext/>
      <w:spacing w:after="0" w:line="240" w:lineRule="auto"/>
      <w:outlineLvl w:val="5"/>
    </w:pPr>
    <w:rPr>
      <w:rFonts w:ascii="Times New Roman" w:hAnsi="Times New Roman"/>
      <w:caps/>
      <w:sz w:val="3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1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6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C112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2C112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C112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rsid w:val="002C112C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C112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Body Text"/>
    <w:basedOn w:val="a"/>
    <w:link w:val="a4"/>
    <w:semiHidden/>
    <w:unhideWhenUsed/>
    <w:rsid w:val="002C112C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C11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C112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2C112C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12C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unhideWhenUsed/>
    <w:rsid w:val="002C112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2C112C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2C11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C112C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с отступом 21"/>
    <w:basedOn w:val="a"/>
    <w:rsid w:val="002C112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2C112C"/>
    <w:pPr>
      <w:ind w:left="720"/>
      <w:contextualSpacing/>
      <w:jc w:val="center"/>
    </w:pPr>
    <w:rPr>
      <w:rFonts w:ascii="Times New Roman" w:eastAsiaTheme="minorEastAsia" w:hAnsi="Times New Roman"/>
      <w:sz w:val="32"/>
      <w:szCs w:val="32"/>
    </w:rPr>
  </w:style>
  <w:style w:type="paragraph" w:customStyle="1" w:styleId="310">
    <w:name w:val="Основной текст 31"/>
    <w:basedOn w:val="a"/>
    <w:rsid w:val="002C112C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table" w:styleId="aa">
    <w:name w:val="Table Grid"/>
    <w:basedOn w:val="a1"/>
    <w:uiPriority w:val="59"/>
    <w:rsid w:val="002C1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unhideWhenUsed/>
    <w:rsid w:val="002C112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C112C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2C1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112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C112C"/>
  </w:style>
  <w:style w:type="character" w:customStyle="1" w:styleId="WW8Num6z2">
    <w:name w:val="WW8Num6z2"/>
    <w:rsid w:val="002C112C"/>
    <w:rPr>
      <w:rFonts w:ascii="Wingdings" w:hAnsi="Wingdings"/>
    </w:rPr>
  </w:style>
  <w:style w:type="paragraph" w:customStyle="1" w:styleId="211">
    <w:name w:val="Основной текст 21"/>
    <w:basedOn w:val="a"/>
    <w:rsid w:val="002C112C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C112C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2C112C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semiHidden/>
    <w:rsid w:val="002C112C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2C11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Символ сноски"/>
    <w:rsid w:val="002C112C"/>
    <w:rPr>
      <w:vertAlign w:val="superscript"/>
    </w:rPr>
  </w:style>
  <w:style w:type="paragraph" w:customStyle="1" w:styleId="221">
    <w:name w:val="Основной текст 22"/>
    <w:basedOn w:val="a"/>
    <w:rsid w:val="002C112C"/>
    <w:pPr>
      <w:spacing w:after="0" w:line="240" w:lineRule="auto"/>
      <w:jc w:val="both"/>
    </w:pPr>
    <w:rPr>
      <w:rFonts w:ascii="àìè â 2006 ãîäó ïðîãðàììû ïî ôè" w:hAnsi="àìè â 2006 ãîäó ïðîãðàììû ïî ôè"/>
      <w:b/>
      <w:sz w:val="32"/>
      <w:szCs w:val="24"/>
      <w:lang w:eastAsia="ar-SA"/>
    </w:rPr>
  </w:style>
  <w:style w:type="character" w:styleId="af0">
    <w:name w:val="Hyperlink"/>
    <w:basedOn w:val="a0"/>
    <w:uiPriority w:val="99"/>
    <w:unhideWhenUsed/>
    <w:rsid w:val="006A2FAD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3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C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52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17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List"/>
    <w:basedOn w:val="a"/>
    <w:rsid w:val="00C93BBA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customStyle="1" w:styleId="ConsPlusNormal">
    <w:name w:val="ConsPlusNormal"/>
    <w:rsid w:val="00826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rsid w:val="00826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AD0F70"/>
    <w:rPr>
      <w:rFonts w:ascii="Times New Roman" w:hAnsi="Times New Roman" w:cs="Times New Roman"/>
      <w:sz w:val="28"/>
      <w:szCs w:val="28"/>
      <w:u w:val="none"/>
    </w:rPr>
  </w:style>
  <w:style w:type="character" w:customStyle="1" w:styleId="TimesNewRoman1">
    <w:name w:val="Основной текст + Times New Roman1"/>
    <w:aliases w:val="101,5 pt1,Интервал 0 pt1"/>
    <w:rsid w:val="00AD0F70"/>
    <w:rPr>
      <w:rFonts w:ascii="Times New Roman" w:hAnsi="Times New Roman" w:cs="Times New Roman"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270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6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92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764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1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07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07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649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880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trolab.ru/" TargetMode="External"/><Relationship Id="rId18" Type="http://schemas.openxmlformats.org/officeDocument/2006/relationships/hyperlink" Target="http://www.meteorite.narod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stronet.ru/" TargetMode="External"/><Relationship Id="rId17" Type="http://schemas.openxmlformats.org/officeDocument/2006/relationships/hyperlink" Target="http://www.space.vs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ro.websib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smoworl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31.spb.ru/" TargetMode="External"/><Relationship Id="rId10" Type="http://schemas.openxmlformats.org/officeDocument/2006/relationships/hyperlink" Target="http://www.myastronomy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zmiran.ru/" TargetMode="External"/><Relationship Id="rId14" Type="http://schemas.openxmlformats.org/officeDocument/2006/relationships/hyperlink" Target="http://astro-azbuk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73B3-E9B4-4C5D-B58D-2C326AF7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79</cp:revision>
  <cp:lastPrinted>2016-10-18T02:31:00Z</cp:lastPrinted>
  <dcterms:created xsi:type="dcterms:W3CDTF">2013-11-16T04:16:00Z</dcterms:created>
  <dcterms:modified xsi:type="dcterms:W3CDTF">2022-10-26T01:20:00Z</dcterms:modified>
</cp:coreProperties>
</file>